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795B" w14:textId="4AAA6C15" w:rsidR="00095658" w:rsidRPr="00F84519" w:rsidRDefault="00095658" w:rsidP="00095658">
      <w:pPr>
        <w:pStyle w:val="Rubrik1"/>
        <w:numPr>
          <w:ilvl w:val="0"/>
          <w:numId w:val="0"/>
        </w:numPr>
        <w:ind w:left="850" w:hanging="850"/>
        <w:rPr>
          <w:rFonts w:ascii="Aptos" w:hAnsi="Aptos" w:cstheme="minorHAnsi"/>
          <w:b w:val="0"/>
          <w:bCs/>
          <w:sz w:val="20"/>
          <w:szCs w:val="20"/>
        </w:rPr>
      </w:pPr>
      <w:r w:rsidRPr="00F84519">
        <w:rPr>
          <w:rFonts w:ascii="Aptos" w:hAnsi="Aptos" w:cstheme="minorHAnsi"/>
          <w:b w:val="0"/>
          <w:bCs/>
          <w:sz w:val="20"/>
          <w:szCs w:val="20"/>
        </w:rPr>
        <w:t xml:space="preserve">integritetspolicy för </w:t>
      </w:r>
      <w:r w:rsidR="00F84519" w:rsidRPr="00F236A3">
        <w:rPr>
          <w:rFonts w:ascii="Aptos" w:hAnsi="Aptos" w:cstheme="minorHAnsi"/>
          <w:sz w:val="20"/>
          <w:szCs w:val="20"/>
        </w:rPr>
        <w:t>Bolaget AB</w:t>
      </w:r>
    </w:p>
    <w:p w14:paraId="165B88C1" w14:textId="7B35EFB5" w:rsidR="00095658" w:rsidRPr="00F84519" w:rsidRDefault="00F84519" w:rsidP="002239C4">
      <w:pPr>
        <w:pStyle w:val="Rubrik1"/>
        <w:numPr>
          <w:ilvl w:val="0"/>
          <w:numId w:val="46"/>
        </w:numPr>
        <w:rPr>
          <w:rFonts w:ascii="Aptos" w:hAnsi="Aptos" w:cstheme="minorHAnsi"/>
          <w:b w:val="0"/>
          <w:bCs/>
          <w:sz w:val="20"/>
          <w:szCs w:val="20"/>
        </w:rPr>
      </w:pPr>
      <w:r w:rsidRPr="00F84519">
        <w:rPr>
          <w:rFonts w:ascii="Aptos" w:hAnsi="Aptos" w:cstheme="minorHAnsi"/>
          <w:sz w:val="20"/>
          <w:szCs w:val="20"/>
        </w:rPr>
        <w:t>Bolaget</w:t>
      </w:r>
      <w:r w:rsidR="00095658" w:rsidRPr="00F84519">
        <w:rPr>
          <w:rFonts w:ascii="Aptos" w:hAnsi="Aptos" w:cstheme="minorHAnsi"/>
          <w:sz w:val="20"/>
          <w:szCs w:val="20"/>
        </w:rPr>
        <w:t xml:space="preserve"> </w:t>
      </w:r>
      <w:r w:rsidR="00095658" w:rsidRPr="00F84519">
        <w:rPr>
          <w:rFonts w:ascii="Aptos" w:hAnsi="Aptos" w:cstheme="minorHAnsi"/>
          <w:b w:val="0"/>
          <w:bCs/>
          <w:sz w:val="20"/>
          <w:szCs w:val="20"/>
        </w:rPr>
        <w:t>värnar om din personliga integritet</w:t>
      </w:r>
    </w:p>
    <w:p w14:paraId="509A0EC8" w14:textId="66091EC9" w:rsidR="00095658" w:rsidRPr="00F84519" w:rsidRDefault="00F84519" w:rsidP="00095658">
      <w:pPr>
        <w:pStyle w:val="Normaltindrag"/>
        <w:rPr>
          <w:rFonts w:ascii="Aptos" w:hAnsi="Aptos" w:cstheme="minorHAnsi"/>
          <w:bCs/>
          <w:sz w:val="20"/>
        </w:rPr>
      </w:pPr>
      <w:bookmarkStart w:id="0" w:name="_Ref411411950"/>
      <w:r w:rsidRPr="00F84519">
        <w:rPr>
          <w:rFonts w:ascii="Aptos" w:hAnsi="Aptos" w:cstheme="minorHAnsi"/>
          <w:b/>
          <w:sz w:val="20"/>
        </w:rPr>
        <w:t>Bolaget</w:t>
      </w:r>
      <w:r w:rsidR="00095658" w:rsidRPr="00F84519">
        <w:rPr>
          <w:rFonts w:ascii="Aptos" w:hAnsi="Aptos" w:cstheme="minorHAnsi"/>
          <w:b/>
          <w:sz w:val="20"/>
        </w:rPr>
        <w:t xml:space="preserve"> AB, org.nr. 55</w:t>
      </w:r>
      <w:r w:rsidRPr="00F84519">
        <w:rPr>
          <w:rFonts w:ascii="Aptos" w:hAnsi="Aptos" w:cstheme="minorHAnsi"/>
          <w:b/>
          <w:sz w:val="20"/>
        </w:rPr>
        <w:t>0000-0000</w:t>
      </w:r>
      <w:r w:rsidR="00095658" w:rsidRPr="00F84519">
        <w:rPr>
          <w:rFonts w:ascii="Aptos" w:hAnsi="Aptos" w:cstheme="minorHAnsi"/>
          <w:b/>
          <w:sz w:val="20"/>
        </w:rPr>
        <w:t>, (”Bolaget”)</w:t>
      </w:r>
      <w:r w:rsidR="00095658" w:rsidRPr="00F84519">
        <w:rPr>
          <w:rFonts w:ascii="Aptos" w:hAnsi="Aptos" w:cstheme="minorHAnsi"/>
          <w:bCs/>
          <w:sz w:val="20"/>
        </w:rPr>
        <w:t xml:space="preserve"> värnar om att dina personuppgifter ska behandlas på ett integritetssäkert sätt med god skyddsnivå och i enlighet med tillämplig dataskyddslagstiftning.</w:t>
      </w:r>
    </w:p>
    <w:p w14:paraId="3B3701FB" w14:textId="7CCAEE37" w:rsidR="00FD10D6" w:rsidRPr="00F84519" w:rsidRDefault="00095658" w:rsidP="00FD10D6">
      <w:pPr>
        <w:pStyle w:val="Normaltindrag"/>
        <w:rPr>
          <w:rFonts w:ascii="Aptos" w:hAnsi="Aptos" w:cstheme="minorHAnsi"/>
          <w:bCs/>
          <w:sz w:val="20"/>
        </w:rPr>
      </w:pPr>
      <w:r w:rsidRPr="00F84519">
        <w:rPr>
          <w:rFonts w:ascii="Aptos" w:hAnsi="Aptos" w:cstheme="minorHAnsi"/>
          <w:bCs/>
          <w:sz w:val="20"/>
        </w:rPr>
        <w:t>Denna Integritetspolicy beskriver hur Bolaget behandlar personuppgifter</w:t>
      </w:r>
      <w:r w:rsidR="00FD10D6" w:rsidRPr="00F84519">
        <w:rPr>
          <w:rFonts w:ascii="Aptos" w:hAnsi="Aptos" w:cstheme="minorHAnsi"/>
          <w:bCs/>
          <w:sz w:val="20"/>
        </w:rPr>
        <w:t xml:space="preserve"> om dig som är användare av Bolagets tjänster (”Användare”), representant för ett företag som är kund, leverantör eller samarbetspartner till Bolaget eller potentiell kund, leverantör eller samarbetspartner till Bolaget, liksom om dig som besöker vår hemsida </w:t>
      </w:r>
      <w:r w:rsidR="00CC7F46" w:rsidRPr="00F84519">
        <w:rPr>
          <w:rFonts w:ascii="Aptos" w:hAnsi="Aptos" w:cstheme="minorHAnsi"/>
          <w:b/>
          <w:sz w:val="20"/>
        </w:rPr>
        <w:t>https://</w:t>
      </w:r>
      <w:r w:rsidR="00F84519">
        <w:rPr>
          <w:rFonts w:ascii="Aptos" w:hAnsi="Aptos" w:cstheme="minorHAnsi"/>
          <w:b/>
          <w:sz w:val="20"/>
        </w:rPr>
        <w:t>bolaget</w:t>
      </w:r>
      <w:r w:rsidR="00CC7F46" w:rsidRPr="00F84519">
        <w:rPr>
          <w:rFonts w:ascii="Aptos" w:hAnsi="Aptos" w:cstheme="minorHAnsi"/>
          <w:b/>
          <w:sz w:val="20"/>
        </w:rPr>
        <w:t>.se/</w:t>
      </w:r>
      <w:r w:rsidRPr="00F84519">
        <w:rPr>
          <w:rFonts w:ascii="Aptos" w:hAnsi="Aptos" w:cstheme="minorHAnsi"/>
          <w:b/>
          <w:sz w:val="20"/>
        </w:rPr>
        <w:t>.</w:t>
      </w:r>
      <w:r w:rsidRPr="00F84519">
        <w:rPr>
          <w:rFonts w:ascii="Aptos" w:hAnsi="Aptos" w:cstheme="minorHAnsi"/>
          <w:bCs/>
          <w:sz w:val="20"/>
        </w:rPr>
        <w:t xml:space="preserve"> Vid frågor om Bolagets integritetsskydd är du alltid välkommen att kontakta oss. Bolagets kontaktuppgifter framgår nedan under rubriken ”Kontaktinformation”.</w:t>
      </w:r>
    </w:p>
    <w:p w14:paraId="51306D04" w14:textId="117796D3"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 xml:space="preserve">Personuppgiftsansvarig </w:t>
      </w:r>
    </w:p>
    <w:p w14:paraId="1F4B3E6A" w14:textId="7A574F52"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Bolaget är personuppgiftsansvarig för behandlingen av dina personuppgifter och är därför ansvarig för att dina uppgifter hanteras på ett korrekt och säkert sätt i enlighet med tillämplig lagstiftning.</w:t>
      </w:r>
    </w:p>
    <w:p w14:paraId="028AFEDE" w14:textId="403A77D3" w:rsidR="00FD10D6" w:rsidRPr="00F84519" w:rsidRDefault="00FD10D6" w:rsidP="00095658">
      <w:pPr>
        <w:pStyle w:val="Normaltindrag"/>
        <w:rPr>
          <w:rFonts w:ascii="Aptos" w:hAnsi="Aptos" w:cstheme="minorHAnsi"/>
          <w:bCs/>
          <w:sz w:val="20"/>
        </w:rPr>
      </w:pPr>
      <w:r w:rsidRPr="00F84519">
        <w:rPr>
          <w:rFonts w:ascii="Aptos" w:hAnsi="Aptos" w:cstheme="minorHAnsi"/>
          <w:bCs/>
          <w:sz w:val="20"/>
        </w:rPr>
        <w:t>Bolagets kunder är personuppgiftsansvariga för behandling av personuppgifter som görs vid kundens användning av tjänsterna. För sådan behandling är Bolaget personuppgiftsbiträde och behandlar endast personuppgifter enligt kundens instruktioner. Bolaget har ingått personuppgiftsbiträdesavtal med sina kunder för att reglera behandlingen.</w:t>
      </w:r>
    </w:p>
    <w:p w14:paraId="24A61EFC" w14:textId="18C1AC34"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Vilka personuppgifter hanterar Bolaget?</w:t>
      </w:r>
    </w:p>
    <w:p w14:paraId="13FF5F0C"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Personuppgifter är alla upplysningar och all slags information som direkt eller indirekt kan hänföras till en person som är i livet. Det är uppgifter om dig och din person. Exempel på personuppgifter är namn, kontaktuppgifter, bilder av dig och IP-adress. </w:t>
      </w:r>
    </w:p>
    <w:p w14:paraId="46EE1D5C"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Med behandling avses varje typ av åtgärd som vidtas med personuppgifter såsom insamling, lagring, användning, bearbetning och överföring av personuppgifter.</w:t>
      </w:r>
    </w:p>
    <w:tbl>
      <w:tblPr>
        <w:tblStyle w:val="Rutntstabell1ljus1"/>
        <w:tblW w:w="7796" w:type="dxa"/>
        <w:tblInd w:w="846" w:type="dxa"/>
        <w:tblLook w:val="04A0" w:firstRow="1" w:lastRow="0" w:firstColumn="1" w:lastColumn="0" w:noHBand="0" w:noVBand="1"/>
      </w:tblPr>
      <w:tblGrid>
        <w:gridCol w:w="7796"/>
      </w:tblGrid>
      <w:tr w:rsidR="00095658" w:rsidRPr="00F84519" w14:paraId="07D53232" w14:textId="77777777" w:rsidTr="005A7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6" w:type="dxa"/>
          </w:tcPr>
          <w:p w14:paraId="37E92FA2" w14:textId="7B8AEF8E" w:rsidR="00095658" w:rsidRPr="00F84519" w:rsidRDefault="00FD10D6" w:rsidP="005A7B94">
            <w:pPr>
              <w:rPr>
                <w:rFonts w:ascii="Aptos" w:hAnsi="Aptos" w:cstheme="minorHAnsi"/>
                <w:b w:val="0"/>
                <w:sz w:val="20"/>
              </w:rPr>
            </w:pPr>
            <w:r w:rsidRPr="00F84519">
              <w:rPr>
                <w:rFonts w:ascii="Aptos" w:hAnsi="Aptos" w:cstheme="minorHAnsi"/>
                <w:b w:val="0"/>
                <w:sz w:val="20"/>
              </w:rPr>
              <w:t xml:space="preserve">Användare samt representanter för t.ex. kunder, leverantörer och samarbetspartners </w:t>
            </w:r>
          </w:p>
        </w:tc>
      </w:tr>
      <w:tr w:rsidR="00095658" w:rsidRPr="00F84519" w14:paraId="4BF28A08"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18F36190" w14:textId="624DC112" w:rsidR="00095658" w:rsidRPr="00F84519" w:rsidRDefault="00FD10D6" w:rsidP="005A7B94">
            <w:pPr>
              <w:rPr>
                <w:rFonts w:ascii="Aptos" w:hAnsi="Aptos" w:cstheme="minorHAnsi"/>
                <w:b w:val="0"/>
                <w:sz w:val="20"/>
              </w:rPr>
            </w:pPr>
            <w:r w:rsidRPr="00F84519">
              <w:rPr>
                <w:rFonts w:ascii="Aptos" w:hAnsi="Aptos" w:cstheme="minorHAnsi"/>
                <w:b w:val="0"/>
                <w:sz w:val="20"/>
              </w:rPr>
              <w:t>Bolaget samlar in och lagrar följande information om dig som Bolaget behöver för att kunna kontakta dig som Användare eller som representerar ett företag eller organisation.</w:t>
            </w:r>
          </w:p>
        </w:tc>
      </w:tr>
      <w:tr w:rsidR="00095658" w:rsidRPr="00F84519" w14:paraId="2F3EE5D3"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32A64201" w14:textId="59D6C292" w:rsidR="00095658" w:rsidRPr="00F84519" w:rsidRDefault="00095658" w:rsidP="005A7B94">
            <w:pPr>
              <w:pStyle w:val="Liststycke"/>
              <w:numPr>
                <w:ilvl w:val="0"/>
                <w:numId w:val="44"/>
              </w:numPr>
              <w:rPr>
                <w:rFonts w:ascii="Aptos" w:hAnsi="Aptos" w:cstheme="minorHAnsi"/>
                <w:b w:val="0"/>
                <w:sz w:val="20"/>
              </w:rPr>
            </w:pPr>
            <w:r w:rsidRPr="00F84519">
              <w:rPr>
                <w:rFonts w:ascii="Aptos" w:hAnsi="Aptos" w:cstheme="minorHAnsi"/>
                <w:b w:val="0"/>
                <w:sz w:val="20"/>
              </w:rPr>
              <w:t>Person- och kontaktinformation, såsom namn, personnummer, adress, telefonnummer och e-postadress.</w:t>
            </w:r>
          </w:p>
        </w:tc>
      </w:tr>
      <w:tr w:rsidR="00095658" w:rsidRPr="00F84519" w14:paraId="72FAE170"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1B0391BE" w14:textId="3FF83181" w:rsidR="00095658" w:rsidRPr="00F84519" w:rsidRDefault="00095658" w:rsidP="00FD10D6">
            <w:pPr>
              <w:pStyle w:val="Liststycke"/>
              <w:numPr>
                <w:ilvl w:val="0"/>
                <w:numId w:val="44"/>
              </w:numPr>
              <w:rPr>
                <w:rFonts w:ascii="Aptos" w:hAnsi="Aptos" w:cstheme="minorHAnsi"/>
                <w:b w:val="0"/>
                <w:sz w:val="20"/>
              </w:rPr>
            </w:pPr>
            <w:r w:rsidRPr="00F84519">
              <w:rPr>
                <w:rFonts w:ascii="Aptos" w:hAnsi="Aptos" w:cstheme="minorHAnsi"/>
                <w:b w:val="0"/>
                <w:sz w:val="20"/>
              </w:rPr>
              <w:t>Uppgifter som du förmedlar till Bolaget per e-post, via våra sociala medier eller genom andra kommunikationskanaler.</w:t>
            </w:r>
          </w:p>
        </w:tc>
      </w:tr>
      <w:tr w:rsidR="00095658" w:rsidRPr="00F84519" w14:paraId="4DF7C4F8"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3D06EE7B" w14:textId="643441F8" w:rsidR="00095658" w:rsidRPr="00F84519" w:rsidRDefault="00095658" w:rsidP="00FD10D6">
            <w:pPr>
              <w:pStyle w:val="Liststycke"/>
              <w:numPr>
                <w:ilvl w:val="0"/>
                <w:numId w:val="44"/>
              </w:numPr>
              <w:rPr>
                <w:rFonts w:ascii="Aptos" w:hAnsi="Aptos" w:cstheme="minorHAnsi"/>
                <w:b w:val="0"/>
                <w:sz w:val="20"/>
              </w:rPr>
            </w:pPr>
            <w:r w:rsidRPr="00F84519">
              <w:rPr>
                <w:rFonts w:ascii="Aptos" w:hAnsi="Aptos" w:cstheme="minorHAnsi"/>
                <w:b w:val="0"/>
                <w:sz w:val="20"/>
              </w:rPr>
              <w:t>I förekommande fall uppgifter om telefonsamtal med Bolagets växel eller kundtjänst.</w:t>
            </w:r>
          </w:p>
        </w:tc>
      </w:tr>
      <w:tr w:rsidR="00095658" w:rsidRPr="00F84519" w14:paraId="4C4D4576" w14:textId="77777777" w:rsidTr="00EA17F6">
        <w:tc>
          <w:tcPr>
            <w:cnfStyle w:val="001000000000" w:firstRow="0" w:lastRow="0" w:firstColumn="1" w:lastColumn="0" w:oddVBand="0" w:evenVBand="0" w:oddHBand="0" w:evenHBand="0" w:firstRowFirstColumn="0" w:firstRowLastColumn="0" w:lastRowFirstColumn="0" w:lastRowLastColumn="0"/>
            <w:tcW w:w="7796" w:type="dxa"/>
            <w:tcBorders>
              <w:bottom w:val="single" w:sz="4" w:space="0" w:color="999999"/>
            </w:tcBorders>
          </w:tcPr>
          <w:p w14:paraId="1B2A9971" w14:textId="77777777" w:rsidR="00095658" w:rsidRPr="00F84519" w:rsidRDefault="00095658" w:rsidP="00095658">
            <w:pPr>
              <w:pStyle w:val="Normaltindrag"/>
              <w:rPr>
                <w:rFonts w:ascii="Aptos" w:hAnsi="Aptos" w:cstheme="minorHAnsi"/>
                <w:b w:val="0"/>
                <w:sz w:val="20"/>
              </w:rPr>
            </w:pPr>
          </w:p>
        </w:tc>
      </w:tr>
      <w:tr w:rsidR="00095658" w:rsidRPr="00F84519" w14:paraId="7055C088"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bottom w:val="single" w:sz="12" w:space="0" w:color="auto"/>
            </w:tcBorders>
          </w:tcPr>
          <w:p w14:paraId="4B6EAFA9" w14:textId="1F4D6996" w:rsidR="00095658" w:rsidRPr="00F84519" w:rsidRDefault="00FD10D6" w:rsidP="00FD10D6">
            <w:pPr>
              <w:rPr>
                <w:rFonts w:ascii="Aptos" w:hAnsi="Aptos" w:cstheme="minorHAnsi"/>
                <w:b w:val="0"/>
                <w:sz w:val="20"/>
              </w:rPr>
            </w:pPr>
            <w:r w:rsidRPr="00F84519">
              <w:rPr>
                <w:rFonts w:ascii="Aptos" w:hAnsi="Aptos" w:cstheme="minorHAnsi"/>
                <w:b w:val="0"/>
                <w:sz w:val="20"/>
              </w:rPr>
              <w:t>Potentiella Användare eller representanter för potentiella kunder, leverantörer och samarbetspartners</w:t>
            </w:r>
          </w:p>
        </w:tc>
      </w:tr>
      <w:tr w:rsidR="00095658" w:rsidRPr="00F84519" w14:paraId="29F26FB3"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top w:val="single" w:sz="12" w:space="0" w:color="auto"/>
              <w:left w:val="nil"/>
              <w:bottom w:val="nil"/>
              <w:right w:val="nil"/>
            </w:tcBorders>
          </w:tcPr>
          <w:p w14:paraId="24C80EF4" w14:textId="244D8EBD" w:rsidR="00095658" w:rsidRPr="00F84519" w:rsidRDefault="00FD10D6" w:rsidP="00FD10D6">
            <w:pPr>
              <w:rPr>
                <w:rFonts w:ascii="Aptos" w:hAnsi="Aptos" w:cstheme="minorHAnsi"/>
                <w:b w:val="0"/>
                <w:sz w:val="20"/>
              </w:rPr>
            </w:pPr>
            <w:r w:rsidRPr="00F84519">
              <w:rPr>
                <w:rFonts w:ascii="Aptos" w:hAnsi="Aptos" w:cstheme="minorHAnsi"/>
                <w:b w:val="0"/>
                <w:sz w:val="20"/>
              </w:rPr>
              <w:t xml:space="preserve">Bolaget kan samla in och lagra följande information om dig i egenskap av att du är en potentiell Användare eller att du är representant på ett bolag som är potentiell kund, </w:t>
            </w:r>
            <w:r w:rsidRPr="00F84519">
              <w:rPr>
                <w:rFonts w:ascii="Aptos" w:hAnsi="Aptos" w:cstheme="minorHAnsi"/>
                <w:b w:val="0"/>
                <w:sz w:val="20"/>
              </w:rPr>
              <w:lastRenderedPageBreak/>
              <w:t>leverantör eller samarbetspartner till Bolaget. Bolaget behöver dessa uppgifter för att kunna kontakta dig i din egenskap av (potentiell) Användare eller representant för en (potentiell) kund, leverantör eller samarbetspartner till Bolaget och för att fullgöra Bolagets åtaganden bolaget för vilket du är representant.</w:t>
            </w:r>
          </w:p>
        </w:tc>
      </w:tr>
      <w:tr w:rsidR="00095658" w:rsidRPr="00F84519" w14:paraId="133E94F1"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top w:val="nil"/>
            </w:tcBorders>
          </w:tcPr>
          <w:p w14:paraId="54B3DD53" w14:textId="11E20010" w:rsidR="00095658" w:rsidRPr="00F84519" w:rsidRDefault="00FD10D6" w:rsidP="00FD10D6">
            <w:pPr>
              <w:pStyle w:val="Normaltindrag"/>
              <w:numPr>
                <w:ilvl w:val="0"/>
                <w:numId w:val="44"/>
              </w:numPr>
              <w:rPr>
                <w:rFonts w:ascii="Aptos" w:hAnsi="Aptos" w:cstheme="minorHAnsi"/>
                <w:b w:val="0"/>
                <w:sz w:val="20"/>
              </w:rPr>
            </w:pPr>
            <w:r w:rsidRPr="00F84519">
              <w:rPr>
                <w:rFonts w:ascii="Aptos" w:hAnsi="Aptos" w:cstheme="minorHAnsi"/>
                <w:b w:val="0"/>
                <w:sz w:val="20"/>
              </w:rPr>
              <w:lastRenderedPageBreak/>
              <w:t>Person- och kontaktinformation, såsom namn, adress, telefonnummer, e postadress, titel, befattning och arbetsgivare.</w:t>
            </w:r>
          </w:p>
        </w:tc>
      </w:tr>
      <w:tr w:rsidR="00095658" w:rsidRPr="00F84519" w14:paraId="79243D75"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62E4A895" w14:textId="77777777" w:rsidR="00095658" w:rsidRPr="00F84519" w:rsidRDefault="00095658" w:rsidP="00095658">
            <w:pPr>
              <w:pStyle w:val="Normaltindrag"/>
              <w:rPr>
                <w:rFonts w:ascii="Aptos" w:hAnsi="Aptos" w:cstheme="minorHAnsi"/>
                <w:b w:val="0"/>
                <w:sz w:val="20"/>
              </w:rPr>
            </w:pPr>
          </w:p>
        </w:tc>
      </w:tr>
      <w:tr w:rsidR="00095658" w:rsidRPr="00F84519" w14:paraId="5EA461CF"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bottom w:val="single" w:sz="12" w:space="0" w:color="auto"/>
            </w:tcBorders>
          </w:tcPr>
          <w:p w14:paraId="7E56AFD4" w14:textId="77777777" w:rsidR="00095658" w:rsidRPr="00F84519" w:rsidRDefault="00095658" w:rsidP="00FD10D6">
            <w:pPr>
              <w:rPr>
                <w:rFonts w:ascii="Aptos" w:hAnsi="Aptos" w:cstheme="minorHAnsi"/>
                <w:b w:val="0"/>
                <w:sz w:val="20"/>
              </w:rPr>
            </w:pPr>
            <w:r w:rsidRPr="00F84519">
              <w:rPr>
                <w:rFonts w:ascii="Aptos" w:hAnsi="Aptos" w:cstheme="minorHAnsi"/>
                <w:b w:val="0"/>
                <w:sz w:val="20"/>
              </w:rPr>
              <w:t>Besökare av Bolagets hemsida</w:t>
            </w:r>
          </w:p>
        </w:tc>
      </w:tr>
      <w:tr w:rsidR="00095658" w:rsidRPr="00F84519" w14:paraId="06FEFAB9"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top w:val="single" w:sz="12" w:space="0" w:color="auto"/>
            </w:tcBorders>
          </w:tcPr>
          <w:p w14:paraId="63491D89" w14:textId="77777777" w:rsidR="00095658" w:rsidRPr="00F84519" w:rsidRDefault="00095658" w:rsidP="00FD10D6">
            <w:pPr>
              <w:rPr>
                <w:rFonts w:ascii="Aptos" w:hAnsi="Aptos" w:cstheme="minorHAnsi"/>
                <w:b w:val="0"/>
                <w:sz w:val="20"/>
              </w:rPr>
            </w:pPr>
            <w:r w:rsidRPr="00F84519">
              <w:rPr>
                <w:rFonts w:ascii="Aptos" w:hAnsi="Aptos" w:cstheme="minorHAnsi"/>
                <w:b w:val="0"/>
                <w:sz w:val="20"/>
              </w:rPr>
              <w:t>I samband med att du besöker Bolaget hemsida samlar vi in följande information om dig som Bolaget behöver för att kunna förbättra, effektivisera, förenkla och utveckla vår hemsida.</w:t>
            </w:r>
          </w:p>
        </w:tc>
      </w:tr>
      <w:tr w:rsidR="00095658" w:rsidRPr="00F84519" w14:paraId="3AB6DBDA"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7EE53889" w14:textId="77777777" w:rsidR="00095658" w:rsidRPr="00F84519" w:rsidRDefault="00095658" w:rsidP="00FD10D6">
            <w:pPr>
              <w:pStyle w:val="Normaltindrag"/>
              <w:numPr>
                <w:ilvl w:val="0"/>
                <w:numId w:val="44"/>
              </w:numPr>
              <w:rPr>
                <w:rFonts w:ascii="Aptos" w:hAnsi="Aptos" w:cstheme="minorHAnsi"/>
                <w:b w:val="0"/>
                <w:sz w:val="20"/>
              </w:rPr>
            </w:pPr>
            <w:r w:rsidRPr="00F84519">
              <w:rPr>
                <w:rFonts w:ascii="Aptos" w:hAnsi="Aptos" w:cstheme="minorHAnsi"/>
                <w:b w:val="0"/>
                <w:sz w:val="20"/>
              </w:rPr>
              <w:t>Tekniska uppgifter, såsom IP-adress, MAC-adress, URL, unik enhets ID, nätverkets och enhetens prestanda, webbläsare, språk- och identifikationsinställningar, geografisk position, operationssystem, andra uppgifter från cookies eller liknande mekanismer (enhetsinformation).</w:t>
            </w:r>
          </w:p>
        </w:tc>
      </w:tr>
      <w:tr w:rsidR="00095658" w:rsidRPr="00F84519" w14:paraId="396B7C64"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141D0C3F" w14:textId="77777777" w:rsidR="00095658" w:rsidRPr="00F84519" w:rsidRDefault="00095658" w:rsidP="00095658">
            <w:pPr>
              <w:pStyle w:val="Normaltindrag"/>
              <w:rPr>
                <w:rFonts w:ascii="Aptos" w:hAnsi="Aptos" w:cstheme="minorHAnsi"/>
                <w:b w:val="0"/>
                <w:sz w:val="20"/>
              </w:rPr>
            </w:pPr>
          </w:p>
        </w:tc>
      </w:tr>
      <w:tr w:rsidR="00095658" w:rsidRPr="00F84519" w14:paraId="0AD012B1"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bottom w:val="single" w:sz="12" w:space="0" w:color="auto"/>
            </w:tcBorders>
          </w:tcPr>
          <w:p w14:paraId="6B8FE84F" w14:textId="77777777" w:rsidR="00095658" w:rsidRPr="00F84519" w:rsidRDefault="00095658" w:rsidP="00FD10D6">
            <w:pPr>
              <w:rPr>
                <w:rFonts w:ascii="Aptos" w:hAnsi="Aptos" w:cstheme="minorHAnsi"/>
                <w:b w:val="0"/>
                <w:sz w:val="20"/>
              </w:rPr>
            </w:pPr>
            <w:r w:rsidRPr="00F84519">
              <w:rPr>
                <w:rFonts w:ascii="Aptos" w:hAnsi="Aptos" w:cstheme="minorHAnsi"/>
                <w:b w:val="0"/>
                <w:sz w:val="20"/>
              </w:rPr>
              <w:t>Rekrytering (arbetssökande hos Bolaget)</w:t>
            </w:r>
          </w:p>
        </w:tc>
      </w:tr>
      <w:tr w:rsidR="00095658" w:rsidRPr="00F84519" w14:paraId="5490EF11" w14:textId="77777777" w:rsidTr="00FC5564">
        <w:tc>
          <w:tcPr>
            <w:cnfStyle w:val="001000000000" w:firstRow="0" w:lastRow="0" w:firstColumn="1" w:lastColumn="0" w:oddVBand="0" w:evenVBand="0" w:oddHBand="0" w:evenHBand="0" w:firstRowFirstColumn="0" w:firstRowLastColumn="0" w:lastRowFirstColumn="0" w:lastRowLastColumn="0"/>
            <w:tcW w:w="7796" w:type="dxa"/>
            <w:tcBorders>
              <w:top w:val="single" w:sz="12" w:space="0" w:color="auto"/>
            </w:tcBorders>
          </w:tcPr>
          <w:p w14:paraId="6B69CAAB" w14:textId="77777777" w:rsidR="00095658" w:rsidRPr="00F84519" w:rsidRDefault="00095658" w:rsidP="00FD10D6">
            <w:pPr>
              <w:rPr>
                <w:rFonts w:ascii="Aptos" w:hAnsi="Aptos" w:cstheme="minorHAnsi"/>
                <w:b w:val="0"/>
                <w:sz w:val="20"/>
              </w:rPr>
            </w:pPr>
            <w:r w:rsidRPr="00F84519">
              <w:rPr>
                <w:rFonts w:ascii="Aptos" w:hAnsi="Aptos" w:cstheme="minorHAnsi"/>
                <w:b w:val="0"/>
                <w:sz w:val="20"/>
              </w:rPr>
              <w:t>Bolaget samlar in följande information om dig som vi behöver för att kunna rekrytera rätt personer till tjänster i Bolaget.</w:t>
            </w:r>
          </w:p>
        </w:tc>
      </w:tr>
      <w:tr w:rsidR="00095658" w:rsidRPr="00F84519" w14:paraId="70A918E1"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57303D36" w14:textId="77777777" w:rsidR="00095658" w:rsidRPr="00F84519" w:rsidRDefault="00095658" w:rsidP="00FD10D6">
            <w:pPr>
              <w:pStyle w:val="Normaltindrag"/>
              <w:numPr>
                <w:ilvl w:val="0"/>
                <w:numId w:val="44"/>
              </w:numPr>
              <w:rPr>
                <w:rFonts w:ascii="Aptos" w:hAnsi="Aptos" w:cstheme="minorHAnsi"/>
                <w:b w:val="0"/>
                <w:sz w:val="20"/>
              </w:rPr>
            </w:pPr>
            <w:r w:rsidRPr="00F84519">
              <w:rPr>
                <w:rFonts w:ascii="Aptos" w:hAnsi="Aptos" w:cstheme="minorHAnsi"/>
                <w:b w:val="0"/>
                <w:sz w:val="20"/>
              </w:rPr>
              <w:t>Person- och kontaktinformation, såsom namn, adress, telefonnummer, e</w:t>
            </w:r>
            <w:r w:rsidRPr="00F84519">
              <w:rPr>
                <w:rFonts w:ascii="Aptos" w:hAnsi="Aptos" w:cstheme="minorHAnsi"/>
                <w:b w:val="0"/>
                <w:sz w:val="20"/>
              </w:rPr>
              <w:noBreakHyphen/>
              <w:t>postadress, titel, befattning och arbetsgivare.</w:t>
            </w:r>
          </w:p>
        </w:tc>
      </w:tr>
      <w:tr w:rsidR="00095658" w:rsidRPr="00F84519" w14:paraId="1DA7041C"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222C6EE5" w14:textId="77777777" w:rsidR="00095658" w:rsidRPr="00F84519" w:rsidRDefault="00095658" w:rsidP="00FD10D6">
            <w:pPr>
              <w:pStyle w:val="Normaltindrag"/>
              <w:numPr>
                <w:ilvl w:val="0"/>
                <w:numId w:val="44"/>
              </w:numPr>
              <w:rPr>
                <w:rFonts w:ascii="Aptos" w:hAnsi="Aptos" w:cstheme="minorHAnsi"/>
                <w:b w:val="0"/>
                <w:sz w:val="20"/>
              </w:rPr>
            </w:pPr>
            <w:r w:rsidRPr="00F84519">
              <w:rPr>
                <w:rFonts w:ascii="Aptos" w:hAnsi="Aptos" w:cstheme="minorHAnsi"/>
                <w:b w:val="0"/>
                <w:sz w:val="20"/>
              </w:rPr>
              <w:t>Uppgifter i personligt brev och CV.</w:t>
            </w:r>
          </w:p>
        </w:tc>
      </w:tr>
      <w:tr w:rsidR="00095658" w:rsidRPr="00F84519" w14:paraId="083CBA5D"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2B557380" w14:textId="77777777" w:rsidR="00095658" w:rsidRPr="00F84519" w:rsidRDefault="00095658" w:rsidP="00FD10D6">
            <w:pPr>
              <w:pStyle w:val="Normaltindrag"/>
              <w:numPr>
                <w:ilvl w:val="0"/>
                <w:numId w:val="44"/>
              </w:numPr>
              <w:rPr>
                <w:rFonts w:ascii="Aptos" w:hAnsi="Aptos" w:cstheme="minorHAnsi"/>
                <w:b w:val="0"/>
                <w:sz w:val="20"/>
              </w:rPr>
            </w:pPr>
            <w:r w:rsidRPr="00F84519">
              <w:rPr>
                <w:rFonts w:ascii="Aptos" w:hAnsi="Aptos" w:cstheme="minorHAnsi"/>
                <w:b w:val="0"/>
                <w:sz w:val="20"/>
              </w:rPr>
              <w:t>I förekommande fall bild.</w:t>
            </w:r>
          </w:p>
        </w:tc>
      </w:tr>
      <w:tr w:rsidR="00095658" w:rsidRPr="00F84519" w14:paraId="7A8BC1CB" w14:textId="77777777" w:rsidTr="005A7B94">
        <w:tc>
          <w:tcPr>
            <w:cnfStyle w:val="001000000000" w:firstRow="0" w:lastRow="0" w:firstColumn="1" w:lastColumn="0" w:oddVBand="0" w:evenVBand="0" w:oddHBand="0" w:evenHBand="0" w:firstRowFirstColumn="0" w:firstRowLastColumn="0" w:lastRowFirstColumn="0" w:lastRowLastColumn="0"/>
            <w:tcW w:w="7796" w:type="dxa"/>
          </w:tcPr>
          <w:p w14:paraId="1CC6327E" w14:textId="77777777" w:rsidR="00095658" w:rsidRPr="00F84519" w:rsidRDefault="00095658" w:rsidP="00FD10D6">
            <w:pPr>
              <w:pStyle w:val="Normaltindrag"/>
              <w:numPr>
                <w:ilvl w:val="0"/>
                <w:numId w:val="44"/>
              </w:numPr>
              <w:rPr>
                <w:rFonts w:ascii="Aptos" w:hAnsi="Aptos" w:cstheme="minorHAnsi"/>
                <w:b w:val="0"/>
                <w:sz w:val="20"/>
              </w:rPr>
            </w:pPr>
            <w:r w:rsidRPr="00F84519">
              <w:rPr>
                <w:rFonts w:ascii="Aptos" w:hAnsi="Aptos" w:cstheme="minorHAnsi"/>
                <w:b w:val="0"/>
                <w:sz w:val="20"/>
              </w:rPr>
              <w:t>Övriga uppgifter som du lämnar till oss i samband med rekrytering.</w:t>
            </w:r>
          </w:p>
        </w:tc>
      </w:tr>
    </w:tbl>
    <w:p w14:paraId="073B726E" w14:textId="070909F9" w:rsidR="00095658" w:rsidRPr="00F84519" w:rsidRDefault="00FD10D6" w:rsidP="00095658">
      <w:pPr>
        <w:pStyle w:val="Normaltindrag"/>
        <w:rPr>
          <w:rFonts w:ascii="Aptos" w:hAnsi="Aptos" w:cstheme="minorHAnsi"/>
          <w:bCs/>
          <w:sz w:val="20"/>
        </w:rPr>
      </w:pPr>
      <w:r w:rsidRPr="00F84519">
        <w:rPr>
          <w:rFonts w:ascii="Aptos" w:hAnsi="Aptos" w:cstheme="minorHAnsi"/>
          <w:bCs/>
          <w:sz w:val="20"/>
        </w:rPr>
        <w:t>D</w:t>
      </w:r>
      <w:r w:rsidR="00095658" w:rsidRPr="00F84519">
        <w:rPr>
          <w:rFonts w:ascii="Aptos" w:hAnsi="Aptos" w:cstheme="minorHAnsi"/>
          <w:bCs/>
          <w:sz w:val="20"/>
        </w:rPr>
        <w:t>ina personuppgifter</w:t>
      </w:r>
      <w:r w:rsidRPr="00F84519">
        <w:rPr>
          <w:rFonts w:ascii="Aptos" w:hAnsi="Aptos" w:cstheme="minorHAnsi"/>
          <w:bCs/>
          <w:sz w:val="20"/>
        </w:rPr>
        <w:t xml:space="preserve"> samlas</w:t>
      </w:r>
      <w:r w:rsidR="00095658" w:rsidRPr="00F84519">
        <w:rPr>
          <w:rFonts w:ascii="Aptos" w:hAnsi="Aptos" w:cstheme="minorHAnsi"/>
          <w:bCs/>
          <w:sz w:val="20"/>
        </w:rPr>
        <w:t xml:space="preserve"> i regel in från det företag eller organisation som du representerar, men i förekommande fall direkt från dig, t.ex. via e</w:t>
      </w:r>
      <w:r w:rsidR="00095658" w:rsidRPr="00F84519">
        <w:rPr>
          <w:rFonts w:ascii="Aptos" w:hAnsi="Aptos" w:cstheme="minorHAnsi"/>
          <w:bCs/>
          <w:sz w:val="20"/>
        </w:rPr>
        <w:noBreakHyphen/>
        <w:t>post, våra sociala medier eller andra kommunikationskanaler. Bolaget kan vidare komma att använda externa informationstjänster för att, vid behov, komplettera befintlig information, t.ex. med befattnings- och kontaktinformation.</w:t>
      </w:r>
    </w:p>
    <w:p w14:paraId="62FBF81C" w14:textId="5BF7A390"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 xml:space="preserve">vår behandling av dina personuppgifter </w:t>
      </w:r>
    </w:p>
    <w:p w14:paraId="776A407B"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För vilka ändamål vi avser att behandla dina personuppgifter samt vilken laglig grund vi har för respektive behandling följer av tabellerna nedan. </w:t>
      </w:r>
    </w:p>
    <w:p w14:paraId="4238A79E" w14:textId="75562343" w:rsidR="00095658" w:rsidRPr="00F84519" w:rsidRDefault="00FD10D6" w:rsidP="00095658">
      <w:pPr>
        <w:pStyle w:val="Normaltindrag"/>
        <w:rPr>
          <w:rFonts w:ascii="Aptos" w:hAnsi="Aptos" w:cstheme="minorHAnsi"/>
          <w:bCs/>
          <w:sz w:val="20"/>
        </w:rPr>
      </w:pPr>
      <w:r w:rsidRPr="00F84519">
        <w:rPr>
          <w:rFonts w:ascii="Aptos" w:hAnsi="Aptos" w:cstheme="minorHAnsi"/>
          <w:bCs/>
          <w:sz w:val="20"/>
        </w:rPr>
        <w:t>Användare och representanter för kunder, leverantörer och samarbetspartners</w:t>
      </w:r>
    </w:p>
    <w:tbl>
      <w:tblPr>
        <w:tblStyle w:val="Tabellrutnt"/>
        <w:tblW w:w="790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397"/>
        <w:gridCol w:w="4512"/>
      </w:tblGrid>
      <w:tr w:rsidR="00FD10D6" w:rsidRPr="00F84519" w14:paraId="6EF5A966" w14:textId="77777777" w:rsidTr="00FD10D6">
        <w:trPr>
          <w:tblHeader/>
        </w:trPr>
        <w:tc>
          <w:tcPr>
            <w:tcW w:w="3397" w:type="dxa"/>
            <w:tcBorders>
              <w:bottom w:val="single" w:sz="12" w:space="0" w:color="auto"/>
            </w:tcBorders>
            <w:shd w:val="clear" w:color="auto" w:fill="FFFFFF" w:themeFill="background1"/>
          </w:tcPr>
          <w:p w14:paraId="1F0C8AF5" w14:textId="77777777" w:rsidR="00FD10D6" w:rsidRPr="00F84519" w:rsidRDefault="00FD10D6" w:rsidP="00377D9C">
            <w:pPr>
              <w:rPr>
                <w:rFonts w:ascii="Aptos" w:hAnsi="Aptos" w:cstheme="minorHAnsi"/>
                <w:bCs/>
                <w:sz w:val="20"/>
              </w:rPr>
            </w:pPr>
            <w:r w:rsidRPr="00F84519">
              <w:rPr>
                <w:rFonts w:ascii="Aptos" w:hAnsi="Aptos" w:cstheme="minorHAnsi"/>
                <w:bCs/>
                <w:sz w:val="20"/>
              </w:rPr>
              <w:t>Ändamål</w:t>
            </w:r>
          </w:p>
        </w:tc>
        <w:tc>
          <w:tcPr>
            <w:tcW w:w="4512" w:type="dxa"/>
            <w:tcBorders>
              <w:bottom w:val="single" w:sz="12" w:space="0" w:color="auto"/>
            </w:tcBorders>
            <w:shd w:val="clear" w:color="auto" w:fill="FFFFFF" w:themeFill="background1"/>
          </w:tcPr>
          <w:p w14:paraId="3F3BAA00" w14:textId="77777777" w:rsidR="00FD10D6" w:rsidRPr="00F84519" w:rsidRDefault="00FD10D6" w:rsidP="00377D9C">
            <w:pPr>
              <w:rPr>
                <w:rFonts w:ascii="Aptos" w:hAnsi="Aptos" w:cstheme="minorHAnsi"/>
                <w:bCs/>
                <w:sz w:val="20"/>
              </w:rPr>
            </w:pPr>
            <w:r w:rsidRPr="00F84519">
              <w:rPr>
                <w:rFonts w:ascii="Aptos" w:hAnsi="Aptos" w:cstheme="minorHAnsi"/>
                <w:bCs/>
                <w:sz w:val="20"/>
              </w:rPr>
              <w:t>Laglig grund</w:t>
            </w:r>
          </w:p>
        </w:tc>
      </w:tr>
      <w:tr w:rsidR="00FD10D6" w:rsidRPr="00F84519" w14:paraId="3DE5D35F" w14:textId="77777777" w:rsidTr="00FD10D6">
        <w:tc>
          <w:tcPr>
            <w:tcW w:w="3397" w:type="dxa"/>
            <w:tcBorders>
              <w:top w:val="single" w:sz="12" w:space="0" w:color="auto"/>
              <w:bottom w:val="dashed" w:sz="4" w:space="0" w:color="auto"/>
            </w:tcBorders>
            <w:shd w:val="clear" w:color="auto" w:fill="FFFFFF" w:themeFill="background1"/>
          </w:tcPr>
          <w:p w14:paraId="6170A15E" w14:textId="5AFE7CF8"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För att kunna hålla kontakten med en Användare eller en representant för kunden, leverantören eller samarbetspartnern, bl.a. för administration av tjänsterna och </w:t>
            </w:r>
            <w:r w:rsidRPr="00F84519">
              <w:rPr>
                <w:rFonts w:ascii="Aptos" w:hAnsi="Aptos" w:cstheme="minorHAnsi"/>
                <w:bCs/>
                <w:sz w:val="20"/>
              </w:rPr>
              <w:lastRenderedPageBreak/>
              <w:t>Användares konton, i syfte att tillhandahålla tjänsterna till kunden.</w:t>
            </w:r>
          </w:p>
        </w:tc>
        <w:tc>
          <w:tcPr>
            <w:tcW w:w="4512" w:type="dxa"/>
            <w:tcBorders>
              <w:top w:val="single" w:sz="12" w:space="0" w:color="auto"/>
              <w:bottom w:val="dashed" w:sz="4" w:space="0" w:color="auto"/>
            </w:tcBorders>
            <w:shd w:val="clear" w:color="auto" w:fill="FFFFFF" w:themeFill="background1"/>
          </w:tcPr>
          <w:p w14:paraId="38EB81F8" w14:textId="14818523"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lastRenderedPageBreak/>
              <w:t xml:space="preserve">Behandlingen är nödvändig för Bolagets berättigade intresse av att ha kontakt med dig i syfte fullgöra avtalet med kunden, leverantören, eller samarbetspartnern, dvs. företaget som du </w:t>
            </w:r>
            <w:r w:rsidRPr="00F84519">
              <w:rPr>
                <w:rFonts w:ascii="Aptos" w:hAnsi="Aptos" w:cstheme="minorHAnsi"/>
                <w:bCs/>
                <w:sz w:val="20"/>
              </w:rPr>
              <w:lastRenderedPageBreak/>
              <w:t>som Användare eller annan företagsrepresentant representerar (</w:t>
            </w:r>
            <w:r w:rsidRPr="00F84519">
              <w:rPr>
                <w:rFonts w:ascii="Aptos" w:hAnsi="Aptos" w:cstheme="minorHAnsi"/>
                <w:bCs/>
                <w:i/>
                <w:sz w:val="20"/>
              </w:rPr>
              <w:t>intresseavvägning</w:t>
            </w:r>
            <w:r w:rsidRPr="00F84519">
              <w:rPr>
                <w:rFonts w:ascii="Aptos" w:hAnsi="Aptos" w:cstheme="minorHAnsi"/>
                <w:bCs/>
                <w:sz w:val="20"/>
              </w:rPr>
              <w:t xml:space="preserve">). </w:t>
            </w:r>
          </w:p>
        </w:tc>
      </w:tr>
      <w:tr w:rsidR="00FD10D6" w:rsidRPr="00F84519" w14:paraId="676DA391" w14:textId="77777777" w:rsidTr="00FD10D6">
        <w:tc>
          <w:tcPr>
            <w:tcW w:w="3397" w:type="dxa"/>
            <w:tcBorders>
              <w:top w:val="dashed" w:sz="4" w:space="0" w:color="auto"/>
              <w:bottom w:val="dashed" w:sz="4" w:space="0" w:color="auto"/>
            </w:tcBorders>
            <w:shd w:val="clear" w:color="auto" w:fill="FFFFFF" w:themeFill="background1"/>
          </w:tcPr>
          <w:p w14:paraId="34EAB9E8" w14:textId="77777777"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lastRenderedPageBreak/>
              <w:t>För att uppfylla författningsreglerade krav, exempelvis säkerhetskrav och bokföringskrav.</w:t>
            </w:r>
          </w:p>
        </w:tc>
        <w:tc>
          <w:tcPr>
            <w:tcW w:w="4512" w:type="dxa"/>
            <w:tcBorders>
              <w:top w:val="dashed" w:sz="4" w:space="0" w:color="auto"/>
              <w:bottom w:val="dashed" w:sz="4" w:space="0" w:color="auto"/>
            </w:tcBorders>
            <w:shd w:val="clear" w:color="auto" w:fill="FFFFFF" w:themeFill="background1"/>
          </w:tcPr>
          <w:p w14:paraId="2BEABD51" w14:textId="7FA9BAC6"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Behandlingen är nödvändig för att fullgöra Bolagets rättsliga förpliktelser.</w:t>
            </w:r>
          </w:p>
        </w:tc>
      </w:tr>
      <w:tr w:rsidR="00FD10D6" w:rsidRPr="00F84519" w14:paraId="0AA2FECE" w14:textId="77777777" w:rsidTr="00FD10D6">
        <w:tc>
          <w:tcPr>
            <w:tcW w:w="3397" w:type="dxa"/>
            <w:tcBorders>
              <w:top w:val="dashed" w:sz="4" w:space="0" w:color="auto"/>
              <w:bottom w:val="dashed" w:sz="4" w:space="0" w:color="auto"/>
            </w:tcBorders>
            <w:shd w:val="clear" w:color="auto" w:fill="FFFFFF" w:themeFill="background1"/>
          </w:tcPr>
          <w:p w14:paraId="7428D507" w14:textId="0CDA55CB"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För att möjliggöra marknadsföring och kommunikation om Bolagets varumärke och Bolagets tjänster (t.ex. utskick av marknadsföringsmaterial). </w:t>
            </w:r>
          </w:p>
          <w:p w14:paraId="5D816833" w14:textId="77777777"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(Observera att du alltid kan avregistrera dig från marknadsföringsmaterial via e-post genom att följa länken längst ner i e-postmeddelandet.)</w:t>
            </w:r>
          </w:p>
        </w:tc>
        <w:tc>
          <w:tcPr>
            <w:tcW w:w="4512" w:type="dxa"/>
            <w:tcBorders>
              <w:top w:val="dashed" w:sz="4" w:space="0" w:color="auto"/>
              <w:bottom w:val="dashed" w:sz="4" w:space="0" w:color="auto"/>
            </w:tcBorders>
            <w:shd w:val="clear" w:color="auto" w:fill="FFFFFF" w:themeFill="background1"/>
          </w:tcPr>
          <w:p w14:paraId="488753B4" w14:textId="1561A70B"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D03824" w:rsidRPr="00F84519">
              <w:rPr>
                <w:rFonts w:ascii="Aptos" w:hAnsi="Aptos" w:cstheme="minorHAnsi"/>
                <w:bCs/>
                <w:sz w:val="20"/>
              </w:rPr>
              <w:t>Bolagets</w:t>
            </w:r>
            <w:r w:rsidRPr="00F84519">
              <w:rPr>
                <w:rFonts w:ascii="Aptos" w:hAnsi="Aptos" w:cstheme="minorHAnsi"/>
                <w:bCs/>
                <w:sz w:val="20"/>
              </w:rPr>
              <w:t xml:space="preserve"> berättigade intresse av att marknadsföra vårt varumärke, </w:t>
            </w:r>
            <w:r w:rsidR="00D03824" w:rsidRPr="00F84519">
              <w:rPr>
                <w:rFonts w:ascii="Aptos" w:hAnsi="Aptos" w:cstheme="minorHAnsi"/>
                <w:bCs/>
                <w:sz w:val="20"/>
              </w:rPr>
              <w:t>våra t</w:t>
            </w:r>
            <w:r w:rsidRPr="00F84519">
              <w:rPr>
                <w:rFonts w:ascii="Aptos" w:hAnsi="Aptos" w:cstheme="minorHAnsi"/>
                <w:bCs/>
                <w:sz w:val="20"/>
              </w:rPr>
              <w:t>jänste</w:t>
            </w:r>
            <w:r w:rsidR="00D03824" w:rsidRPr="00F84519">
              <w:rPr>
                <w:rFonts w:ascii="Aptos" w:hAnsi="Aptos" w:cstheme="minorHAnsi"/>
                <w:bCs/>
                <w:sz w:val="20"/>
              </w:rPr>
              <w:t>r</w:t>
            </w:r>
            <w:r w:rsidRPr="00F84519">
              <w:rPr>
                <w:rFonts w:ascii="Aptos" w:hAnsi="Aptos" w:cstheme="minorHAnsi"/>
                <w:bCs/>
                <w:sz w:val="20"/>
              </w:rPr>
              <w:t xml:space="preserve"> och andra liknande tjänster till företaget som du som företagsrepresentant representerar (</w:t>
            </w:r>
            <w:r w:rsidRPr="00F84519">
              <w:rPr>
                <w:rFonts w:ascii="Aptos" w:hAnsi="Aptos" w:cstheme="minorHAnsi"/>
                <w:bCs/>
                <w:i/>
                <w:sz w:val="20"/>
              </w:rPr>
              <w:t>intresseavvägning</w:t>
            </w:r>
            <w:r w:rsidRPr="00F84519">
              <w:rPr>
                <w:rFonts w:ascii="Aptos" w:hAnsi="Aptos" w:cstheme="minorHAnsi"/>
                <w:bCs/>
                <w:sz w:val="20"/>
              </w:rPr>
              <w:t>).</w:t>
            </w:r>
          </w:p>
        </w:tc>
      </w:tr>
      <w:tr w:rsidR="00FD10D6" w:rsidRPr="00F84519" w14:paraId="2AAA531F" w14:textId="77777777" w:rsidTr="00FD10D6">
        <w:tc>
          <w:tcPr>
            <w:tcW w:w="3397" w:type="dxa"/>
            <w:tcBorders>
              <w:top w:val="dashed" w:sz="4" w:space="0" w:color="auto"/>
              <w:bottom w:val="dashed" w:sz="4" w:space="0" w:color="auto"/>
            </w:tcBorders>
            <w:shd w:val="clear" w:color="auto" w:fill="FFFFFF" w:themeFill="background1"/>
          </w:tcPr>
          <w:p w14:paraId="2A15D338" w14:textId="5140E1C8"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För att genomföra undersökningar rörande </w:t>
            </w:r>
            <w:r w:rsidR="00D03824" w:rsidRPr="00F84519">
              <w:rPr>
                <w:rFonts w:ascii="Aptos" w:hAnsi="Aptos" w:cstheme="minorHAnsi"/>
                <w:bCs/>
                <w:sz w:val="20"/>
              </w:rPr>
              <w:t>tjänsterna</w:t>
            </w:r>
            <w:r w:rsidRPr="00F84519">
              <w:rPr>
                <w:rFonts w:ascii="Aptos" w:hAnsi="Aptos" w:cstheme="minorHAnsi"/>
                <w:bCs/>
                <w:sz w:val="20"/>
              </w:rPr>
              <w:t>.</w:t>
            </w:r>
          </w:p>
        </w:tc>
        <w:tc>
          <w:tcPr>
            <w:tcW w:w="4512" w:type="dxa"/>
            <w:tcBorders>
              <w:top w:val="dashed" w:sz="4" w:space="0" w:color="auto"/>
              <w:bottom w:val="dashed" w:sz="4" w:space="0" w:color="auto"/>
            </w:tcBorders>
            <w:shd w:val="clear" w:color="auto" w:fill="FFFFFF" w:themeFill="background1"/>
          </w:tcPr>
          <w:p w14:paraId="2254CF88" w14:textId="262FEF01"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D03824" w:rsidRPr="00F84519">
              <w:rPr>
                <w:rFonts w:ascii="Aptos" w:hAnsi="Aptos" w:cstheme="minorHAnsi"/>
                <w:bCs/>
                <w:sz w:val="20"/>
              </w:rPr>
              <w:t>Bolagets</w:t>
            </w:r>
            <w:r w:rsidRPr="00F84519">
              <w:rPr>
                <w:rFonts w:ascii="Aptos" w:hAnsi="Aptos" w:cstheme="minorHAnsi"/>
                <w:bCs/>
                <w:sz w:val="20"/>
              </w:rPr>
              <w:t xml:space="preserve"> berättigade intresse av att utvärdera, utveckla och förbättra vårt varumärke, </w:t>
            </w:r>
            <w:r w:rsidR="00D03824" w:rsidRPr="00F84519">
              <w:rPr>
                <w:rFonts w:ascii="Aptos" w:hAnsi="Aptos" w:cstheme="minorHAnsi"/>
                <w:bCs/>
                <w:sz w:val="20"/>
              </w:rPr>
              <w:t>tjänsterna</w:t>
            </w:r>
            <w:r w:rsidRPr="00F84519">
              <w:rPr>
                <w:rFonts w:ascii="Aptos" w:hAnsi="Aptos" w:cstheme="minorHAnsi"/>
                <w:bCs/>
                <w:sz w:val="20"/>
              </w:rPr>
              <w:t xml:space="preserve"> och liknande tjänster (</w:t>
            </w:r>
            <w:r w:rsidRPr="00F84519">
              <w:rPr>
                <w:rFonts w:ascii="Aptos" w:hAnsi="Aptos" w:cstheme="minorHAnsi"/>
                <w:bCs/>
                <w:i/>
                <w:sz w:val="20"/>
              </w:rPr>
              <w:t>intresseavvägning</w:t>
            </w:r>
            <w:r w:rsidRPr="00F84519">
              <w:rPr>
                <w:rFonts w:ascii="Aptos" w:hAnsi="Aptos" w:cstheme="minorHAnsi"/>
                <w:bCs/>
                <w:sz w:val="20"/>
              </w:rPr>
              <w:t xml:space="preserve">). </w:t>
            </w:r>
          </w:p>
        </w:tc>
      </w:tr>
      <w:tr w:rsidR="00FD10D6" w:rsidRPr="00F84519" w14:paraId="79A6316D" w14:textId="77777777" w:rsidTr="00FD10D6">
        <w:tc>
          <w:tcPr>
            <w:tcW w:w="3397" w:type="dxa"/>
            <w:tcBorders>
              <w:top w:val="dashed" w:sz="4" w:space="0" w:color="auto"/>
              <w:bottom w:val="single" w:sz="4" w:space="0" w:color="auto"/>
            </w:tcBorders>
            <w:shd w:val="clear" w:color="auto" w:fill="FFFFFF" w:themeFill="background1"/>
          </w:tcPr>
          <w:p w14:paraId="6343A75F" w14:textId="0DE2FD70"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För att samla in statistik om </w:t>
            </w:r>
            <w:r w:rsidR="00D03824" w:rsidRPr="00F84519">
              <w:rPr>
                <w:rFonts w:ascii="Aptos" w:hAnsi="Aptos" w:cstheme="minorHAnsi"/>
                <w:bCs/>
                <w:sz w:val="20"/>
              </w:rPr>
              <w:t>t</w:t>
            </w:r>
            <w:r w:rsidRPr="00F84519">
              <w:rPr>
                <w:rFonts w:ascii="Aptos" w:hAnsi="Aptos" w:cstheme="minorHAnsi"/>
                <w:bCs/>
                <w:sz w:val="20"/>
              </w:rPr>
              <w:t>jänste</w:t>
            </w:r>
            <w:r w:rsidR="00D03824" w:rsidRPr="00F84519">
              <w:rPr>
                <w:rFonts w:ascii="Aptos" w:hAnsi="Aptos" w:cstheme="minorHAnsi"/>
                <w:bCs/>
                <w:sz w:val="20"/>
              </w:rPr>
              <w:t>r</w:t>
            </w:r>
            <w:r w:rsidRPr="00F84519">
              <w:rPr>
                <w:rFonts w:ascii="Aptos" w:hAnsi="Aptos" w:cstheme="minorHAnsi"/>
                <w:bCs/>
                <w:sz w:val="20"/>
              </w:rPr>
              <w:t>n</w:t>
            </w:r>
            <w:r w:rsidR="00D03824" w:rsidRPr="00F84519">
              <w:rPr>
                <w:rFonts w:ascii="Aptos" w:hAnsi="Aptos" w:cstheme="minorHAnsi"/>
                <w:bCs/>
                <w:sz w:val="20"/>
              </w:rPr>
              <w:t>a</w:t>
            </w:r>
            <w:r w:rsidRPr="00F84519">
              <w:rPr>
                <w:rFonts w:ascii="Aptos" w:hAnsi="Aptos" w:cstheme="minorHAnsi"/>
                <w:bCs/>
                <w:sz w:val="20"/>
              </w:rPr>
              <w:t xml:space="preserve"> och användningen av </w:t>
            </w:r>
            <w:r w:rsidR="00D03824" w:rsidRPr="00F84519">
              <w:rPr>
                <w:rFonts w:ascii="Aptos" w:hAnsi="Aptos" w:cstheme="minorHAnsi"/>
                <w:bCs/>
                <w:sz w:val="20"/>
              </w:rPr>
              <w:t>tjänsterna</w:t>
            </w:r>
            <w:r w:rsidRPr="00F84519">
              <w:rPr>
                <w:rFonts w:ascii="Aptos" w:hAnsi="Aptos" w:cstheme="minorHAnsi"/>
                <w:bCs/>
                <w:sz w:val="20"/>
              </w:rPr>
              <w:t>.</w:t>
            </w:r>
          </w:p>
        </w:tc>
        <w:tc>
          <w:tcPr>
            <w:tcW w:w="4512" w:type="dxa"/>
            <w:tcBorders>
              <w:top w:val="dashed" w:sz="4" w:space="0" w:color="auto"/>
              <w:bottom w:val="single" w:sz="4" w:space="0" w:color="auto"/>
            </w:tcBorders>
            <w:shd w:val="clear" w:color="auto" w:fill="FFFFFF" w:themeFill="background1"/>
          </w:tcPr>
          <w:p w14:paraId="3578E2EB" w14:textId="1E9FE46E" w:rsidR="00FD10D6" w:rsidRPr="00F84519" w:rsidRDefault="00FD10D6" w:rsidP="00377D9C">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D03824" w:rsidRPr="00F84519">
              <w:rPr>
                <w:rFonts w:ascii="Aptos" w:hAnsi="Aptos" w:cstheme="minorHAnsi"/>
                <w:bCs/>
                <w:sz w:val="20"/>
              </w:rPr>
              <w:t>Bolagets</w:t>
            </w:r>
            <w:r w:rsidRPr="00F84519">
              <w:rPr>
                <w:rFonts w:ascii="Aptos" w:hAnsi="Aptos" w:cstheme="minorHAnsi"/>
                <w:bCs/>
                <w:sz w:val="20"/>
              </w:rPr>
              <w:t xml:space="preserve"> berättigade intresse av att utvärdera, utveckla och förbättra vårt varumärke, </w:t>
            </w:r>
            <w:r w:rsidR="00D03824" w:rsidRPr="00F84519">
              <w:rPr>
                <w:rFonts w:ascii="Aptos" w:hAnsi="Aptos" w:cstheme="minorHAnsi"/>
                <w:bCs/>
                <w:sz w:val="20"/>
              </w:rPr>
              <w:t>tjänsterna</w:t>
            </w:r>
            <w:r w:rsidRPr="00F84519">
              <w:rPr>
                <w:rFonts w:ascii="Aptos" w:hAnsi="Aptos" w:cstheme="minorHAnsi"/>
                <w:bCs/>
                <w:sz w:val="20"/>
              </w:rPr>
              <w:t xml:space="preserve"> och liknande tjänster (</w:t>
            </w:r>
            <w:r w:rsidRPr="00F84519">
              <w:rPr>
                <w:rFonts w:ascii="Aptos" w:hAnsi="Aptos" w:cstheme="minorHAnsi"/>
                <w:bCs/>
                <w:i/>
                <w:sz w:val="20"/>
              </w:rPr>
              <w:t>intresseavvägning</w:t>
            </w:r>
            <w:r w:rsidRPr="00F84519">
              <w:rPr>
                <w:rFonts w:ascii="Aptos" w:hAnsi="Aptos" w:cstheme="minorHAnsi"/>
                <w:bCs/>
                <w:sz w:val="20"/>
              </w:rPr>
              <w:t>).</w:t>
            </w:r>
          </w:p>
        </w:tc>
      </w:tr>
    </w:tbl>
    <w:p w14:paraId="15708205" w14:textId="77777777" w:rsidR="00D03824" w:rsidRPr="00F84519" w:rsidRDefault="00D03824" w:rsidP="0057200E">
      <w:pPr>
        <w:pStyle w:val="Normaltindrag"/>
        <w:rPr>
          <w:rFonts w:ascii="Aptos" w:hAnsi="Aptos" w:cstheme="minorHAnsi"/>
          <w:bCs/>
          <w:sz w:val="20"/>
        </w:rPr>
      </w:pPr>
      <w:r w:rsidRPr="00F84519">
        <w:rPr>
          <w:rFonts w:ascii="Aptos" w:hAnsi="Aptos" w:cstheme="minorHAnsi"/>
          <w:bCs/>
          <w:sz w:val="20"/>
        </w:rPr>
        <w:t xml:space="preserve">Potentiella Användare och representanter för (potentiella) kunder, leverantörer eller samarbetspartners </w:t>
      </w:r>
    </w:p>
    <w:tbl>
      <w:tblPr>
        <w:tblStyle w:val="Tabellrutnt"/>
        <w:tblW w:w="790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507"/>
      </w:tblGrid>
      <w:tr w:rsidR="00D03824" w:rsidRPr="00F84519" w14:paraId="7DDB8D2F" w14:textId="77777777" w:rsidTr="0057200E">
        <w:trPr>
          <w:tblHeader/>
        </w:trPr>
        <w:tc>
          <w:tcPr>
            <w:tcW w:w="3397" w:type="dxa"/>
            <w:tcBorders>
              <w:bottom w:val="single" w:sz="12" w:space="0" w:color="auto"/>
            </w:tcBorders>
          </w:tcPr>
          <w:p w14:paraId="1838B5E9" w14:textId="77777777" w:rsidR="00D03824" w:rsidRPr="00F84519" w:rsidRDefault="00D03824" w:rsidP="00D03824">
            <w:pPr>
              <w:rPr>
                <w:rFonts w:ascii="Aptos" w:hAnsi="Aptos" w:cstheme="minorHAnsi"/>
                <w:bCs/>
                <w:sz w:val="20"/>
              </w:rPr>
            </w:pPr>
            <w:r w:rsidRPr="00F84519">
              <w:rPr>
                <w:rFonts w:ascii="Aptos" w:hAnsi="Aptos" w:cstheme="minorHAnsi"/>
                <w:bCs/>
                <w:sz w:val="20"/>
              </w:rPr>
              <w:t>Ändamål</w:t>
            </w:r>
          </w:p>
        </w:tc>
        <w:tc>
          <w:tcPr>
            <w:tcW w:w="4507" w:type="dxa"/>
            <w:tcBorders>
              <w:bottom w:val="single" w:sz="12" w:space="0" w:color="auto"/>
            </w:tcBorders>
          </w:tcPr>
          <w:p w14:paraId="52A7790B" w14:textId="77777777" w:rsidR="00D03824" w:rsidRPr="00F84519" w:rsidRDefault="00D03824" w:rsidP="00D03824">
            <w:pPr>
              <w:rPr>
                <w:rFonts w:ascii="Aptos" w:hAnsi="Aptos" w:cstheme="minorHAnsi"/>
                <w:bCs/>
                <w:sz w:val="20"/>
              </w:rPr>
            </w:pPr>
            <w:r w:rsidRPr="00F84519">
              <w:rPr>
                <w:rFonts w:ascii="Aptos" w:hAnsi="Aptos" w:cstheme="minorHAnsi"/>
                <w:bCs/>
                <w:sz w:val="20"/>
              </w:rPr>
              <w:t>Laglig grund</w:t>
            </w:r>
          </w:p>
        </w:tc>
      </w:tr>
      <w:tr w:rsidR="00D03824" w:rsidRPr="00F84519" w14:paraId="430465A0" w14:textId="77777777" w:rsidTr="0057200E">
        <w:tc>
          <w:tcPr>
            <w:tcW w:w="3397" w:type="dxa"/>
            <w:tcBorders>
              <w:top w:val="single" w:sz="12" w:space="0" w:color="auto"/>
              <w:bottom w:val="dashed" w:sz="4" w:space="0" w:color="auto"/>
            </w:tcBorders>
          </w:tcPr>
          <w:p w14:paraId="6AC43D61" w14:textId="4BF03C1E"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För att möjliggöra marknadsföring och kommunikation om </w:t>
            </w:r>
            <w:r w:rsidR="0057200E" w:rsidRPr="00F84519">
              <w:rPr>
                <w:rFonts w:ascii="Aptos" w:hAnsi="Aptos" w:cstheme="minorHAnsi"/>
                <w:bCs/>
                <w:sz w:val="20"/>
              </w:rPr>
              <w:t>Bolagets</w:t>
            </w:r>
            <w:r w:rsidRPr="00F84519">
              <w:rPr>
                <w:rFonts w:ascii="Aptos" w:hAnsi="Aptos" w:cstheme="minorHAnsi"/>
                <w:bCs/>
                <w:sz w:val="20"/>
              </w:rPr>
              <w:t xml:space="preserve"> varumärke </w:t>
            </w:r>
            <w:r w:rsidR="0057200E" w:rsidRPr="00F84519">
              <w:rPr>
                <w:rFonts w:ascii="Aptos" w:hAnsi="Aptos" w:cstheme="minorHAnsi"/>
                <w:bCs/>
                <w:sz w:val="20"/>
              </w:rPr>
              <w:t>och tjänste</w:t>
            </w:r>
            <w:r w:rsidR="00CC7F46" w:rsidRPr="00F84519">
              <w:rPr>
                <w:rFonts w:ascii="Aptos" w:hAnsi="Aptos" w:cstheme="minorHAnsi"/>
                <w:bCs/>
                <w:sz w:val="20"/>
              </w:rPr>
              <w:t>r</w:t>
            </w:r>
            <w:r w:rsidRPr="00F84519">
              <w:rPr>
                <w:rFonts w:ascii="Aptos" w:hAnsi="Aptos" w:cstheme="minorHAnsi"/>
                <w:bCs/>
                <w:sz w:val="20"/>
              </w:rPr>
              <w:t xml:space="preserve"> (t.ex. utskick av nyhetstidning och annat marknadsföringsmaterial, inbjudan till </w:t>
            </w:r>
            <w:r w:rsidR="0057200E" w:rsidRPr="00F84519">
              <w:rPr>
                <w:rFonts w:ascii="Aptos" w:hAnsi="Aptos" w:cstheme="minorHAnsi"/>
                <w:bCs/>
                <w:sz w:val="20"/>
              </w:rPr>
              <w:t>Bolagets</w:t>
            </w:r>
            <w:r w:rsidRPr="00F84519">
              <w:rPr>
                <w:rFonts w:ascii="Aptos" w:hAnsi="Aptos" w:cstheme="minorHAnsi"/>
                <w:bCs/>
                <w:sz w:val="20"/>
              </w:rPr>
              <w:t xml:space="preserve"> evenemang och andra sammankomster m.m.).</w:t>
            </w:r>
          </w:p>
        </w:tc>
        <w:tc>
          <w:tcPr>
            <w:tcW w:w="4507" w:type="dxa"/>
            <w:tcBorders>
              <w:top w:val="single" w:sz="12" w:space="0" w:color="auto"/>
              <w:bottom w:val="dashed" w:sz="4" w:space="0" w:color="auto"/>
            </w:tcBorders>
          </w:tcPr>
          <w:p w14:paraId="0573B571" w14:textId="5A473299"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57200E" w:rsidRPr="00F84519">
              <w:rPr>
                <w:rFonts w:ascii="Aptos" w:hAnsi="Aptos" w:cstheme="minorHAnsi"/>
                <w:bCs/>
                <w:sz w:val="20"/>
              </w:rPr>
              <w:t>Bolagets</w:t>
            </w:r>
            <w:r w:rsidRPr="00F84519">
              <w:rPr>
                <w:rFonts w:ascii="Aptos" w:hAnsi="Aptos" w:cstheme="minorHAnsi"/>
                <w:bCs/>
                <w:sz w:val="20"/>
              </w:rPr>
              <w:t xml:space="preserve"> berättigade intresse av att marknadsföra vårt varumärke, </w:t>
            </w:r>
            <w:r w:rsidR="0057200E" w:rsidRPr="00F84519">
              <w:rPr>
                <w:rFonts w:ascii="Aptos" w:hAnsi="Aptos" w:cstheme="minorHAnsi"/>
                <w:bCs/>
                <w:sz w:val="20"/>
              </w:rPr>
              <w:t>tjänsterna</w:t>
            </w:r>
            <w:r w:rsidRPr="00F84519">
              <w:rPr>
                <w:rFonts w:ascii="Aptos" w:hAnsi="Aptos" w:cstheme="minorHAnsi"/>
                <w:bCs/>
                <w:sz w:val="20"/>
              </w:rPr>
              <w:t xml:space="preserve"> och andra liknande tjänster till dig eller till företaget som du som företagsrepresentant representerar (</w:t>
            </w:r>
            <w:r w:rsidRPr="00F84519">
              <w:rPr>
                <w:rFonts w:ascii="Aptos" w:hAnsi="Aptos" w:cstheme="minorHAnsi"/>
                <w:bCs/>
                <w:i/>
                <w:sz w:val="20"/>
              </w:rPr>
              <w:t>intresseavvägning</w:t>
            </w:r>
            <w:r w:rsidRPr="00F84519">
              <w:rPr>
                <w:rFonts w:ascii="Aptos" w:hAnsi="Aptos" w:cstheme="minorHAnsi"/>
                <w:bCs/>
                <w:sz w:val="20"/>
              </w:rPr>
              <w:t>).</w:t>
            </w:r>
          </w:p>
        </w:tc>
      </w:tr>
      <w:tr w:rsidR="00D03824" w:rsidRPr="002A2703" w14:paraId="4BA26AEA" w14:textId="77777777" w:rsidTr="0057200E">
        <w:tc>
          <w:tcPr>
            <w:tcW w:w="3397" w:type="dxa"/>
            <w:tcBorders>
              <w:top w:val="dashed" w:sz="4" w:space="0" w:color="auto"/>
              <w:bottom w:val="single" w:sz="4" w:space="0" w:color="auto"/>
            </w:tcBorders>
          </w:tcPr>
          <w:p w14:paraId="1ABB8019" w14:textId="7693B572"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För att kunna erbjuda demokonton och/eller webbdemonstrationer av </w:t>
            </w:r>
            <w:r w:rsidR="0057200E" w:rsidRPr="00F84519">
              <w:rPr>
                <w:rFonts w:ascii="Aptos" w:hAnsi="Aptos" w:cstheme="minorHAnsi"/>
                <w:bCs/>
                <w:sz w:val="20"/>
              </w:rPr>
              <w:t>tjänsterna</w:t>
            </w:r>
            <w:r w:rsidRPr="00F84519">
              <w:rPr>
                <w:rFonts w:ascii="Aptos" w:hAnsi="Aptos" w:cstheme="minorHAnsi"/>
                <w:bCs/>
                <w:sz w:val="20"/>
              </w:rPr>
              <w:t>.</w:t>
            </w:r>
          </w:p>
        </w:tc>
        <w:tc>
          <w:tcPr>
            <w:tcW w:w="4507" w:type="dxa"/>
            <w:tcBorders>
              <w:top w:val="dashed" w:sz="4" w:space="0" w:color="auto"/>
              <w:bottom w:val="single" w:sz="4" w:space="0" w:color="auto"/>
            </w:tcBorders>
          </w:tcPr>
          <w:p w14:paraId="262DF1CF" w14:textId="5358F6A0"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57200E" w:rsidRPr="00F84519">
              <w:rPr>
                <w:rFonts w:ascii="Aptos" w:hAnsi="Aptos" w:cstheme="minorHAnsi"/>
                <w:bCs/>
                <w:sz w:val="20"/>
              </w:rPr>
              <w:t>Bolagets</w:t>
            </w:r>
            <w:r w:rsidRPr="00F84519">
              <w:rPr>
                <w:rFonts w:ascii="Aptos" w:hAnsi="Aptos" w:cstheme="minorHAnsi"/>
                <w:bCs/>
                <w:sz w:val="20"/>
              </w:rPr>
              <w:t xml:space="preserve"> berättigade intresse av att marknadsföra vårt varumärke och </w:t>
            </w:r>
            <w:r w:rsidR="0057200E" w:rsidRPr="00F84519">
              <w:rPr>
                <w:rFonts w:ascii="Aptos" w:hAnsi="Aptos" w:cstheme="minorHAnsi"/>
                <w:bCs/>
                <w:sz w:val="20"/>
              </w:rPr>
              <w:t>tjänsterna</w:t>
            </w:r>
            <w:r w:rsidRPr="00F84519">
              <w:rPr>
                <w:rFonts w:ascii="Aptos" w:hAnsi="Aptos" w:cstheme="minorHAnsi"/>
                <w:bCs/>
                <w:sz w:val="20"/>
              </w:rPr>
              <w:t xml:space="preserve"> till dig eller till företaget som du som företagsrepresentant representerar (</w:t>
            </w:r>
            <w:r w:rsidRPr="00F84519">
              <w:rPr>
                <w:rFonts w:ascii="Aptos" w:hAnsi="Aptos" w:cstheme="minorHAnsi"/>
                <w:bCs/>
                <w:i/>
                <w:sz w:val="20"/>
              </w:rPr>
              <w:t>intresseavvägning</w:t>
            </w:r>
            <w:r w:rsidRPr="00F84519">
              <w:rPr>
                <w:rFonts w:ascii="Aptos" w:hAnsi="Aptos" w:cstheme="minorHAnsi"/>
                <w:bCs/>
                <w:sz w:val="20"/>
              </w:rPr>
              <w:t>).</w:t>
            </w:r>
          </w:p>
        </w:tc>
      </w:tr>
    </w:tbl>
    <w:p w14:paraId="30EC6F3F" w14:textId="41267659" w:rsidR="00D03824" w:rsidRPr="00F84519" w:rsidRDefault="00D03824" w:rsidP="0057200E">
      <w:pPr>
        <w:pStyle w:val="Normaltindrag"/>
        <w:rPr>
          <w:rFonts w:ascii="Aptos" w:hAnsi="Aptos" w:cstheme="minorHAnsi"/>
          <w:bCs/>
          <w:sz w:val="20"/>
        </w:rPr>
      </w:pPr>
      <w:r w:rsidRPr="00F84519">
        <w:rPr>
          <w:rFonts w:ascii="Aptos" w:hAnsi="Aptos" w:cstheme="minorHAnsi"/>
          <w:bCs/>
          <w:sz w:val="20"/>
        </w:rPr>
        <w:t xml:space="preserve">Besökare av </w:t>
      </w:r>
      <w:r w:rsidR="00CC7F46" w:rsidRPr="00F84519">
        <w:rPr>
          <w:rFonts w:ascii="Aptos" w:hAnsi="Aptos" w:cstheme="minorHAnsi"/>
          <w:bCs/>
          <w:sz w:val="20"/>
        </w:rPr>
        <w:t xml:space="preserve">Bolagets </w:t>
      </w:r>
      <w:r w:rsidRPr="00F84519">
        <w:rPr>
          <w:rFonts w:ascii="Aptos" w:hAnsi="Aptos" w:cstheme="minorHAnsi"/>
          <w:bCs/>
          <w:sz w:val="20"/>
        </w:rPr>
        <w:t>hemsida</w:t>
      </w:r>
    </w:p>
    <w:tbl>
      <w:tblPr>
        <w:tblStyle w:val="Tabellrutnt"/>
        <w:tblW w:w="790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507"/>
      </w:tblGrid>
      <w:tr w:rsidR="00D03824" w:rsidRPr="00F84519" w14:paraId="4C39EA67" w14:textId="77777777" w:rsidTr="0057200E">
        <w:trPr>
          <w:tblHeader/>
        </w:trPr>
        <w:tc>
          <w:tcPr>
            <w:tcW w:w="3397" w:type="dxa"/>
            <w:tcBorders>
              <w:bottom w:val="single" w:sz="12" w:space="0" w:color="auto"/>
            </w:tcBorders>
          </w:tcPr>
          <w:p w14:paraId="79748E5D" w14:textId="77777777" w:rsidR="00D03824" w:rsidRPr="00F84519" w:rsidRDefault="00D03824" w:rsidP="00D03824">
            <w:pPr>
              <w:rPr>
                <w:rFonts w:ascii="Aptos" w:hAnsi="Aptos" w:cstheme="minorHAnsi"/>
                <w:bCs/>
                <w:sz w:val="20"/>
              </w:rPr>
            </w:pPr>
            <w:r w:rsidRPr="00F84519">
              <w:rPr>
                <w:rFonts w:ascii="Aptos" w:hAnsi="Aptos" w:cstheme="minorHAnsi"/>
                <w:bCs/>
                <w:sz w:val="20"/>
              </w:rPr>
              <w:lastRenderedPageBreak/>
              <w:t>Ändamål</w:t>
            </w:r>
          </w:p>
        </w:tc>
        <w:tc>
          <w:tcPr>
            <w:tcW w:w="4507" w:type="dxa"/>
            <w:tcBorders>
              <w:bottom w:val="single" w:sz="12" w:space="0" w:color="auto"/>
            </w:tcBorders>
          </w:tcPr>
          <w:p w14:paraId="078674C2" w14:textId="77777777" w:rsidR="00D03824" w:rsidRPr="00F84519" w:rsidRDefault="00D03824" w:rsidP="00D03824">
            <w:pPr>
              <w:rPr>
                <w:rFonts w:ascii="Aptos" w:hAnsi="Aptos" w:cstheme="minorHAnsi"/>
                <w:bCs/>
                <w:sz w:val="20"/>
              </w:rPr>
            </w:pPr>
            <w:r w:rsidRPr="00F84519">
              <w:rPr>
                <w:rFonts w:ascii="Aptos" w:hAnsi="Aptos" w:cstheme="minorHAnsi"/>
                <w:bCs/>
                <w:sz w:val="20"/>
              </w:rPr>
              <w:t>Laglig grund</w:t>
            </w:r>
          </w:p>
        </w:tc>
      </w:tr>
      <w:tr w:rsidR="00D03824" w:rsidRPr="00F84519" w14:paraId="6902871D" w14:textId="77777777" w:rsidTr="0057200E">
        <w:tc>
          <w:tcPr>
            <w:tcW w:w="3397" w:type="dxa"/>
            <w:tcBorders>
              <w:top w:val="single" w:sz="12" w:space="0" w:color="auto"/>
              <w:bottom w:val="single" w:sz="4" w:space="0" w:color="auto"/>
            </w:tcBorders>
          </w:tcPr>
          <w:p w14:paraId="64E24689" w14:textId="540AEC13"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För att säkerställa driften av </w:t>
            </w:r>
            <w:r w:rsidR="0057200E" w:rsidRPr="00F84519">
              <w:rPr>
                <w:rFonts w:ascii="Aptos" w:hAnsi="Aptos" w:cstheme="minorHAnsi"/>
                <w:bCs/>
                <w:sz w:val="20"/>
              </w:rPr>
              <w:t>Bolagets</w:t>
            </w:r>
            <w:r w:rsidRPr="00F84519">
              <w:rPr>
                <w:rFonts w:ascii="Aptos" w:hAnsi="Aptos" w:cstheme="minorHAnsi"/>
                <w:bCs/>
                <w:sz w:val="20"/>
              </w:rPr>
              <w:t xml:space="preserve"> hemsida och </w:t>
            </w:r>
            <w:r w:rsidR="0057200E" w:rsidRPr="00F84519">
              <w:rPr>
                <w:rFonts w:ascii="Aptos" w:hAnsi="Aptos" w:cstheme="minorHAnsi"/>
                <w:bCs/>
                <w:sz w:val="20"/>
              </w:rPr>
              <w:t>tjänsterna</w:t>
            </w:r>
            <w:r w:rsidRPr="00F84519">
              <w:rPr>
                <w:rFonts w:ascii="Aptos" w:hAnsi="Aptos" w:cstheme="minorHAnsi"/>
                <w:bCs/>
                <w:sz w:val="20"/>
              </w:rPr>
              <w:t>.</w:t>
            </w:r>
          </w:p>
          <w:p w14:paraId="57B8DCCB" w14:textId="1C57A616"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För att kunna utveckla </w:t>
            </w:r>
            <w:r w:rsidR="0057200E" w:rsidRPr="00F84519">
              <w:rPr>
                <w:rFonts w:ascii="Aptos" w:hAnsi="Aptos" w:cstheme="minorHAnsi"/>
                <w:bCs/>
                <w:sz w:val="20"/>
              </w:rPr>
              <w:t>Bolagets</w:t>
            </w:r>
            <w:r w:rsidRPr="00F84519">
              <w:rPr>
                <w:rFonts w:ascii="Aptos" w:hAnsi="Aptos" w:cstheme="minorHAnsi"/>
                <w:bCs/>
                <w:sz w:val="20"/>
              </w:rPr>
              <w:t xml:space="preserve"> hemsida för att anpassa den bättre utifrån hur hemsidan används.</w:t>
            </w:r>
          </w:p>
        </w:tc>
        <w:tc>
          <w:tcPr>
            <w:tcW w:w="4507" w:type="dxa"/>
            <w:tcBorders>
              <w:top w:val="single" w:sz="12" w:space="0" w:color="auto"/>
              <w:bottom w:val="single" w:sz="4" w:space="0" w:color="auto"/>
            </w:tcBorders>
          </w:tcPr>
          <w:p w14:paraId="69FB4E95" w14:textId="3417F19F"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57200E" w:rsidRPr="00F84519">
              <w:rPr>
                <w:rFonts w:ascii="Aptos" w:hAnsi="Aptos" w:cstheme="minorHAnsi"/>
                <w:bCs/>
                <w:sz w:val="20"/>
              </w:rPr>
              <w:t>Bolagets</w:t>
            </w:r>
            <w:r w:rsidRPr="00F84519">
              <w:rPr>
                <w:rFonts w:ascii="Aptos" w:hAnsi="Aptos" w:cstheme="minorHAnsi"/>
                <w:bCs/>
                <w:sz w:val="20"/>
              </w:rPr>
              <w:t xml:space="preserve"> berättigade intresse av att förbättra, effektivisera, förenkla och utveckla vår hemsida och i syfte att attrahera fler kunder/samarbetspartners och att öka graden av återkommande kunder/ samarbetspartners (</w:t>
            </w:r>
            <w:r w:rsidRPr="00F84519">
              <w:rPr>
                <w:rFonts w:ascii="Aptos" w:hAnsi="Aptos" w:cstheme="minorHAnsi"/>
                <w:bCs/>
                <w:i/>
                <w:sz w:val="20"/>
              </w:rPr>
              <w:t>intresseavvägning</w:t>
            </w:r>
            <w:r w:rsidRPr="00F84519">
              <w:rPr>
                <w:rFonts w:ascii="Aptos" w:hAnsi="Aptos" w:cstheme="minorHAnsi"/>
                <w:bCs/>
                <w:sz w:val="20"/>
              </w:rPr>
              <w:t xml:space="preserve">). </w:t>
            </w:r>
          </w:p>
        </w:tc>
      </w:tr>
    </w:tbl>
    <w:p w14:paraId="21064D56" w14:textId="406E6D78" w:rsidR="00D03824" w:rsidRPr="00F84519" w:rsidRDefault="00D03824" w:rsidP="0057200E">
      <w:pPr>
        <w:pStyle w:val="Normaltindrag"/>
        <w:rPr>
          <w:rFonts w:ascii="Aptos" w:hAnsi="Aptos" w:cstheme="minorHAnsi"/>
          <w:bCs/>
          <w:sz w:val="20"/>
        </w:rPr>
      </w:pPr>
      <w:r w:rsidRPr="00F84519">
        <w:rPr>
          <w:rFonts w:ascii="Aptos" w:hAnsi="Aptos" w:cstheme="minorHAnsi"/>
          <w:bCs/>
          <w:sz w:val="20"/>
        </w:rPr>
        <w:t xml:space="preserve">Rekrytering </w:t>
      </w:r>
    </w:p>
    <w:tbl>
      <w:tblPr>
        <w:tblStyle w:val="Tabellrutnt"/>
        <w:tblW w:w="790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507"/>
      </w:tblGrid>
      <w:tr w:rsidR="00D03824" w:rsidRPr="00F84519" w14:paraId="2FDE29AA" w14:textId="77777777" w:rsidTr="0057200E">
        <w:trPr>
          <w:tblHeader/>
        </w:trPr>
        <w:tc>
          <w:tcPr>
            <w:tcW w:w="3397" w:type="dxa"/>
            <w:tcBorders>
              <w:bottom w:val="single" w:sz="12" w:space="0" w:color="auto"/>
            </w:tcBorders>
          </w:tcPr>
          <w:p w14:paraId="09D1A201" w14:textId="77777777" w:rsidR="00D03824" w:rsidRPr="00F84519" w:rsidRDefault="00D03824" w:rsidP="00D03824">
            <w:pPr>
              <w:jc w:val="left"/>
              <w:rPr>
                <w:rFonts w:ascii="Aptos" w:hAnsi="Aptos" w:cstheme="minorHAnsi"/>
                <w:bCs/>
                <w:sz w:val="20"/>
              </w:rPr>
            </w:pPr>
            <w:r w:rsidRPr="00F84519">
              <w:rPr>
                <w:rFonts w:ascii="Aptos" w:hAnsi="Aptos" w:cstheme="minorHAnsi"/>
                <w:bCs/>
                <w:sz w:val="20"/>
              </w:rPr>
              <w:t>Ändamål</w:t>
            </w:r>
          </w:p>
        </w:tc>
        <w:tc>
          <w:tcPr>
            <w:tcW w:w="4507" w:type="dxa"/>
            <w:tcBorders>
              <w:bottom w:val="single" w:sz="12" w:space="0" w:color="auto"/>
            </w:tcBorders>
          </w:tcPr>
          <w:p w14:paraId="4A40B7F6" w14:textId="77777777" w:rsidR="00D03824" w:rsidRPr="00F84519" w:rsidRDefault="00D03824" w:rsidP="00D03824">
            <w:pPr>
              <w:jc w:val="left"/>
              <w:rPr>
                <w:rFonts w:ascii="Aptos" w:hAnsi="Aptos" w:cstheme="minorHAnsi"/>
                <w:bCs/>
                <w:sz w:val="20"/>
              </w:rPr>
            </w:pPr>
            <w:r w:rsidRPr="00F84519">
              <w:rPr>
                <w:rFonts w:ascii="Aptos" w:hAnsi="Aptos" w:cstheme="minorHAnsi"/>
                <w:bCs/>
                <w:sz w:val="20"/>
              </w:rPr>
              <w:t>Laglig grund</w:t>
            </w:r>
          </w:p>
        </w:tc>
      </w:tr>
      <w:tr w:rsidR="00D03824" w:rsidRPr="00F84519" w14:paraId="4270E798" w14:textId="77777777" w:rsidTr="0057200E">
        <w:tc>
          <w:tcPr>
            <w:tcW w:w="3397" w:type="dxa"/>
            <w:tcBorders>
              <w:top w:val="single" w:sz="12" w:space="0" w:color="auto"/>
              <w:bottom w:val="single" w:sz="4" w:space="0" w:color="auto"/>
            </w:tcBorders>
          </w:tcPr>
          <w:p w14:paraId="78F13BAA" w14:textId="77777777"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För att, i samband med rekrytering, kunna avgöra vem som är bäst lämpad för en tjänst samt att säkerställa att aktuell person har nödvändig kompetens.  </w:t>
            </w:r>
          </w:p>
        </w:tc>
        <w:tc>
          <w:tcPr>
            <w:tcW w:w="4507" w:type="dxa"/>
            <w:tcBorders>
              <w:top w:val="single" w:sz="12" w:space="0" w:color="auto"/>
              <w:bottom w:val="single" w:sz="4" w:space="0" w:color="auto"/>
            </w:tcBorders>
          </w:tcPr>
          <w:p w14:paraId="598AF1F3" w14:textId="1E69E4E8" w:rsidR="00D03824" w:rsidRPr="00F84519" w:rsidRDefault="00D03824" w:rsidP="00D03824">
            <w:pPr>
              <w:tabs>
                <w:tab w:val="left" w:pos="851"/>
              </w:tabs>
              <w:rPr>
                <w:rFonts w:ascii="Aptos" w:hAnsi="Aptos" w:cstheme="minorHAnsi"/>
                <w:bCs/>
                <w:sz w:val="20"/>
              </w:rPr>
            </w:pPr>
            <w:r w:rsidRPr="00F84519">
              <w:rPr>
                <w:rFonts w:ascii="Aptos" w:hAnsi="Aptos" w:cstheme="minorHAnsi"/>
                <w:bCs/>
                <w:sz w:val="20"/>
              </w:rPr>
              <w:t xml:space="preserve">Behandlingen är nödvändig för </w:t>
            </w:r>
            <w:r w:rsidR="0057200E" w:rsidRPr="00F84519">
              <w:rPr>
                <w:rFonts w:ascii="Aptos" w:hAnsi="Aptos" w:cstheme="minorHAnsi"/>
                <w:bCs/>
                <w:sz w:val="20"/>
              </w:rPr>
              <w:t>Bolagets</w:t>
            </w:r>
            <w:r w:rsidRPr="00F84519">
              <w:rPr>
                <w:rFonts w:ascii="Aptos" w:hAnsi="Aptos" w:cstheme="minorHAnsi"/>
                <w:bCs/>
                <w:sz w:val="20"/>
              </w:rPr>
              <w:t xml:space="preserve"> berättigade intresse av att anställa rätt personal och att säkerställa att kompetenta personer arbetar för </w:t>
            </w:r>
            <w:r w:rsidR="0057200E" w:rsidRPr="00F84519">
              <w:rPr>
                <w:rFonts w:ascii="Aptos" w:hAnsi="Aptos" w:cstheme="minorHAnsi"/>
                <w:bCs/>
                <w:sz w:val="20"/>
              </w:rPr>
              <w:t>Bolaget</w:t>
            </w:r>
            <w:r w:rsidRPr="00F84519">
              <w:rPr>
                <w:rFonts w:ascii="Aptos" w:hAnsi="Aptos" w:cstheme="minorHAnsi"/>
                <w:bCs/>
                <w:sz w:val="20"/>
              </w:rPr>
              <w:t xml:space="preserve"> </w:t>
            </w:r>
            <w:r w:rsidRPr="00F84519">
              <w:rPr>
                <w:rFonts w:ascii="Aptos" w:hAnsi="Aptos" w:cstheme="minorHAnsi"/>
                <w:bCs/>
                <w:i/>
                <w:sz w:val="20"/>
              </w:rPr>
              <w:t>(intresseavvägning).</w:t>
            </w:r>
          </w:p>
        </w:tc>
      </w:tr>
    </w:tbl>
    <w:bookmarkEnd w:id="0"/>
    <w:p w14:paraId="2F6C36FF" w14:textId="4D745697"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HUR LÄNGE BEVARAR VI dina personUPPGIFTER?</w:t>
      </w:r>
    </w:p>
    <w:p w14:paraId="6586A8C7"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Dina personuppgifter bevaras så länge det finns ett behov av att bevara dem för att fullgöra de ändamål som uppgifterna samlades in för i enlighet med denna Integritetspolicy. Därefter kommer dina uppgifter att raderas.</w:t>
      </w:r>
    </w:p>
    <w:p w14:paraId="7A05D9D1"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Vissa personuppgifter kommer, i syfte att uppfylla relevant bokföringslagstiftning, att sparas i sju år, räknat från utgången av det kalenderår då räkenskapsåret, till vilken informationen hörde, avslutades.</w:t>
      </w:r>
    </w:p>
    <w:p w14:paraId="4D822CF9"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Kontaktuppgifter till företagsrepresentanter lagras under den tid Bolaget bedömer att uppgifterna är nödvändiga för att upprätthålla relationen med företaget/organisationen. Radering ska ske när Bolaget får kännedom om att uppgifterna inte längre är adekvata eller relevanta för ändamålet, eller på begäran av kontaktpersonerna.</w:t>
      </w:r>
    </w:p>
    <w:p w14:paraId="37FEC621" w14:textId="679B5BEF"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För närmare information om hur länge Bolaget lagrar specifika personuppgifter var vänlig kontakta Bolaget. Kontaktuppgifter framgår under avsnittet ”Kontakt” nedan.</w:t>
      </w:r>
    </w:p>
    <w:p w14:paraId="4403A0F4" w14:textId="6A4F4E33" w:rsidR="00095658" w:rsidRPr="00F84519" w:rsidRDefault="00095658" w:rsidP="002239C4">
      <w:pPr>
        <w:pStyle w:val="Rubrik1"/>
        <w:numPr>
          <w:ilvl w:val="0"/>
          <w:numId w:val="46"/>
        </w:numPr>
        <w:rPr>
          <w:rFonts w:ascii="Aptos" w:hAnsi="Aptos" w:cstheme="minorHAnsi"/>
          <w:b w:val="0"/>
          <w:bCs/>
          <w:sz w:val="20"/>
          <w:szCs w:val="20"/>
        </w:rPr>
      </w:pPr>
      <w:bookmarkStart w:id="1" w:name="_Ref499112781"/>
      <w:r w:rsidRPr="00F84519">
        <w:rPr>
          <w:rFonts w:ascii="Aptos" w:hAnsi="Aptos" w:cstheme="minorHAnsi"/>
          <w:b w:val="0"/>
          <w:bCs/>
          <w:sz w:val="20"/>
          <w:szCs w:val="20"/>
        </w:rPr>
        <w:t>Till vilka lämnar Bolaget ut dina personuppgifter?</w:t>
      </w:r>
      <w:bookmarkEnd w:id="1"/>
    </w:p>
    <w:p w14:paraId="5A42769F"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Bolaget lämnar inte ut personuppgifter till tredje part, förutom i situationer då detta krävs för att uppfylla en lagstadgad skyldighet eller för att fullfölja Bolagets åtaganden mot dig, kunder och/eller samarbetspartners. Dina personuppgifter kommer inte att säljas till tredje part i reklamsyfte. </w:t>
      </w:r>
    </w:p>
    <w:p w14:paraId="42CDA4A0"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I tabellen nedan anges situationer då dina personuppgifter kan komma att lämnas ut till tredje part.</w:t>
      </w:r>
    </w:p>
    <w:tbl>
      <w:tblPr>
        <w:tblStyle w:val="Rutntstabell1ljus1"/>
        <w:tblW w:w="7796" w:type="dxa"/>
        <w:tblInd w:w="846" w:type="dxa"/>
        <w:tblLook w:val="04A0" w:firstRow="1" w:lastRow="0" w:firstColumn="1" w:lastColumn="0" w:noHBand="0" w:noVBand="1"/>
      </w:tblPr>
      <w:tblGrid>
        <w:gridCol w:w="2581"/>
        <w:gridCol w:w="5215"/>
      </w:tblGrid>
      <w:tr w:rsidR="00095658" w:rsidRPr="00F84519" w14:paraId="4EBFE955" w14:textId="77777777" w:rsidTr="00095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631796C" w14:textId="77777777" w:rsidR="00095658" w:rsidRPr="00F84519" w:rsidRDefault="00095658" w:rsidP="00095658">
            <w:pPr>
              <w:rPr>
                <w:rFonts w:ascii="Aptos" w:hAnsi="Aptos" w:cstheme="minorHAnsi"/>
                <w:b w:val="0"/>
                <w:sz w:val="20"/>
              </w:rPr>
            </w:pPr>
            <w:r w:rsidRPr="00F84519">
              <w:rPr>
                <w:rFonts w:ascii="Aptos" w:hAnsi="Aptos" w:cstheme="minorHAnsi"/>
                <w:b w:val="0"/>
                <w:sz w:val="20"/>
              </w:rPr>
              <w:t>Tredje part</w:t>
            </w:r>
          </w:p>
        </w:tc>
        <w:tc>
          <w:tcPr>
            <w:tcW w:w="5215" w:type="dxa"/>
          </w:tcPr>
          <w:p w14:paraId="130C0246" w14:textId="7F15DBDF" w:rsidR="00095658" w:rsidRPr="00F84519" w:rsidRDefault="00095658" w:rsidP="00095658">
            <w:pP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0"/>
              </w:rPr>
            </w:pPr>
            <w:r w:rsidRPr="00F84519">
              <w:rPr>
                <w:rFonts w:ascii="Aptos" w:hAnsi="Aptos" w:cstheme="minorHAnsi"/>
                <w:b w:val="0"/>
                <w:sz w:val="20"/>
              </w:rPr>
              <w:t>Anledningen till att personuppgifterna lämnas ut till tredje part</w:t>
            </w:r>
          </w:p>
        </w:tc>
      </w:tr>
      <w:tr w:rsidR="00095658" w:rsidRPr="00F84519" w14:paraId="1D41B5A9" w14:textId="77777777" w:rsidTr="00095658">
        <w:tc>
          <w:tcPr>
            <w:cnfStyle w:val="001000000000" w:firstRow="0" w:lastRow="0" w:firstColumn="1" w:lastColumn="0" w:oddVBand="0" w:evenVBand="0" w:oddHBand="0" w:evenHBand="0" w:firstRowFirstColumn="0" w:firstRowLastColumn="0" w:lastRowFirstColumn="0" w:lastRowLastColumn="0"/>
            <w:tcW w:w="2581" w:type="dxa"/>
          </w:tcPr>
          <w:p w14:paraId="2854C35B"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Leverantör av molntjänster</w:t>
            </w:r>
          </w:p>
        </w:tc>
        <w:tc>
          <w:tcPr>
            <w:tcW w:w="5215" w:type="dxa"/>
          </w:tcPr>
          <w:p w14:paraId="56D750C0"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Personuppgifter kan komma att lämnas ut till leverantörer av molntjänster eftersom Bolaget lagrar viss information i molntjänster.</w:t>
            </w:r>
          </w:p>
        </w:tc>
      </w:tr>
      <w:tr w:rsidR="00095658" w:rsidRPr="00F84519" w14:paraId="123E0220" w14:textId="77777777" w:rsidTr="00095658">
        <w:tc>
          <w:tcPr>
            <w:cnfStyle w:val="001000000000" w:firstRow="0" w:lastRow="0" w:firstColumn="1" w:lastColumn="0" w:oddVBand="0" w:evenVBand="0" w:oddHBand="0" w:evenHBand="0" w:firstRowFirstColumn="0" w:firstRowLastColumn="0" w:lastRowFirstColumn="0" w:lastRowLastColumn="0"/>
            <w:tcW w:w="2581" w:type="dxa"/>
          </w:tcPr>
          <w:p w14:paraId="7CE2DB0C"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Leverantörer och samarbetspartners</w:t>
            </w:r>
          </w:p>
        </w:tc>
        <w:tc>
          <w:tcPr>
            <w:tcW w:w="5215" w:type="dxa"/>
          </w:tcPr>
          <w:p w14:paraId="25FA6694" w14:textId="15B4A89B"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 xml:space="preserve">Bolaget kan komma att lämna ut dina personuppgifter till olika leverantörer och/eller samarbetspartner om sådana </w:t>
            </w:r>
            <w:r w:rsidRPr="00F84519">
              <w:rPr>
                <w:rFonts w:ascii="Aptos" w:hAnsi="Aptos" w:cstheme="minorHAnsi"/>
                <w:bCs/>
                <w:sz w:val="20"/>
              </w:rPr>
              <w:lastRenderedPageBreak/>
              <w:t>leverantörer eller samarbetspartner behöver dina personuppgifter för att kunna fullgöra sina uppdrag för Bolaget.</w:t>
            </w:r>
          </w:p>
        </w:tc>
      </w:tr>
      <w:tr w:rsidR="00095658" w:rsidRPr="00F84519" w14:paraId="25313C6E" w14:textId="77777777" w:rsidTr="00095658">
        <w:tc>
          <w:tcPr>
            <w:cnfStyle w:val="001000000000" w:firstRow="0" w:lastRow="0" w:firstColumn="1" w:lastColumn="0" w:oddVBand="0" w:evenVBand="0" w:oddHBand="0" w:evenHBand="0" w:firstRowFirstColumn="0" w:firstRowLastColumn="0" w:lastRowFirstColumn="0" w:lastRowLastColumn="0"/>
            <w:tcW w:w="2581" w:type="dxa"/>
          </w:tcPr>
          <w:p w14:paraId="4D3D732C" w14:textId="77777777" w:rsidR="00095658" w:rsidRPr="00F84519" w:rsidRDefault="00095658" w:rsidP="00095658">
            <w:pPr>
              <w:rPr>
                <w:rFonts w:ascii="Aptos" w:hAnsi="Aptos" w:cstheme="minorHAnsi"/>
                <w:b w:val="0"/>
                <w:sz w:val="20"/>
              </w:rPr>
            </w:pPr>
            <w:r w:rsidRPr="00F84519">
              <w:rPr>
                <w:rFonts w:ascii="Aptos" w:hAnsi="Aptos" w:cstheme="minorHAnsi"/>
                <w:b w:val="0"/>
                <w:sz w:val="20"/>
              </w:rPr>
              <w:lastRenderedPageBreak/>
              <w:t>Myndigheter</w:t>
            </w:r>
          </w:p>
        </w:tc>
        <w:tc>
          <w:tcPr>
            <w:tcW w:w="5215" w:type="dxa"/>
          </w:tcPr>
          <w:p w14:paraId="49783FB7"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 xml:space="preserve">Personuppgifter kan komma att överlämnas till myndigheter då det krävs för att uppfylla lagenliga skyldigheter. </w:t>
            </w:r>
          </w:p>
        </w:tc>
      </w:tr>
      <w:tr w:rsidR="00095658" w:rsidRPr="00F84519" w14:paraId="2804FDE9" w14:textId="77777777" w:rsidTr="00095658">
        <w:tc>
          <w:tcPr>
            <w:cnfStyle w:val="001000000000" w:firstRow="0" w:lastRow="0" w:firstColumn="1" w:lastColumn="0" w:oddVBand="0" w:evenVBand="0" w:oddHBand="0" w:evenHBand="0" w:firstRowFirstColumn="0" w:firstRowLastColumn="0" w:lastRowFirstColumn="0" w:lastRowLastColumn="0"/>
            <w:tcW w:w="2581" w:type="dxa"/>
          </w:tcPr>
          <w:p w14:paraId="6CE7FF7B" w14:textId="77777777" w:rsidR="00095658" w:rsidRPr="00F84519" w:rsidRDefault="00095658" w:rsidP="00095658">
            <w:pPr>
              <w:rPr>
                <w:rFonts w:ascii="Aptos" w:hAnsi="Aptos" w:cstheme="minorHAnsi"/>
                <w:b w:val="0"/>
                <w:sz w:val="20"/>
              </w:rPr>
            </w:pPr>
            <w:r w:rsidRPr="00F84519">
              <w:rPr>
                <w:rFonts w:ascii="Aptos" w:hAnsi="Aptos" w:cstheme="minorHAnsi"/>
                <w:b w:val="0"/>
                <w:sz w:val="20"/>
              </w:rPr>
              <w:t>Avyttring</w:t>
            </w:r>
          </w:p>
        </w:tc>
        <w:tc>
          <w:tcPr>
            <w:tcW w:w="5215" w:type="dxa"/>
          </w:tcPr>
          <w:p w14:paraId="1B410261"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 xml:space="preserve">För det fall Bolaget avser att överlåta hela eller delar av Bolagets verksamhet kan personuppgifter komma att lämnas ut till en potentiell köpare. </w:t>
            </w:r>
          </w:p>
        </w:tc>
      </w:tr>
    </w:tbl>
    <w:p w14:paraId="7ADBBC08" w14:textId="6B64A034"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ÖVERFÖRING AV PERSONUPPGIFTER TILL TREDJELAND</w:t>
      </w:r>
    </w:p>
    <w:p w14:paraId="7F9121BE" w14:textId="4898D9E5"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Bolaget kan komma att överföra dina personuppgifter till länder utanför EU/EES. Om dina personuppgifter överförs till ett land utanför EU/EES kommer Bolaget att vidta nödvändiga åtgärder för att säkerställa att överföringen av personuppgifterna är laglig och att dina personuppgifter behandlas på ett säkert sätt och med en skyddsnivå som motsvarar den inom EU/EES.</w:t>
      </w:r>
    </w:p>
    <w:p w14:paraId="7DC8715A" w14:textId="77A0482C" w:rsidR="00095658" w:rsidRPr="00F84519" w:rsidRDefault="00095658" w:rsidP="002239C4">
      <w:pPr>
        <w:pStyle w:val="Rubrik1"/>
        <w:numPr>
          <w:ilvl w:val="0"/>
          <w:numId w:val="46"/>
        </w:numPr>
        <w:rPr>
          <w:rFonts w:ascii="Aptos" w:hAnsi="Aptos" w:cstheme="minorHAnsi"/>
          <w:b w:val="0"/>
          <w:bCs/>
          <w:sz w:val="20"/>
          <w:szCs w:val="20"/>
        </w:rPr>
      </w:pPr>
      <w:bookmarkStart w:id="2" w:name="_Ref499112803"/>
      <w:r w:rsidRPr="00F84519">
        <w:rPr>
          <w:rFonts w:ascii="Aptos" w:hAnsi="Aptos" w:cstheme="minorHAnsi"/>
          <w:b w:val="0"/>
          <w:bCs/>
          <w:sz w:val="20"/>
          <w:szCs w:val="20"/>
        </w:rPr>
        <w:t>Sociala medier</w:t>
      </w:r>
    </w:p>
    <w:p w14:paraId="6EED0F55" w14:textId="55005318" w:rsidR="00095658" w:rsidRPr="00F84519" w:rsidRDefault="00095658" w:rsidP="00095658">
      <w:pPr>
        <w:pStyle w:val="Normaltindrag"/>
        <w:rPr>
          <w:rFonts w:ascii="Aptos" w:hAnsi="Aptos" w:cstheme="minorHAnsi"/>
          <w:bCs/>
          <w:sz w:val="20"/>
        </w:rPr>
      </w:pPr>
      <w:bookmarkStart w:id="3" w:name="_Hlk525205652"/>
      <w:r w:rsidRPr="00F84519">
        <w:rPr>
          <w:rFonts w:ascii="Aptos" w:hAnsi="Aptos" w:cstheme="minorHAnsi"/>
          <w:bCs/>
          <w:sz w:val="20"/>
        </w:rPr>
        <w:t xml:space="preserve">Vad gäller de personuppgifter som förekommer och behandlas på sociala medier såsom Facebook, </w:t>
      </w:r>
      <w:proofErr w:type="spellStart"/>
      <w:r w:rsidRPr="00F84519">
        <w:rPr>
          <w:rFonts w:ascii="Aptos" w:hAnsi="Aptos" w:cstheme="minorHAnsi"/>
          <w:bCs/>
          <w:sz w:val="20"/>
        </w:rPr>
        <w:t>Instagram</w:t>
      </w:r>
      <w:proofErr w:type="spellEnd"/>
      <w:r w:rsidRPr="00F84519">
        <w:rPr>
          <w:rFonts w:ascii="Aptos" w:hAnsi="Aptos" w:cstheme="minorHAnsi"/>
          <w:bCs/>
          <w:sz w:val="20"/>
        </w:rPr>
        <w:t xml:space="preserve">, Twitter, Youtube och LinkedIn hänvisar vi användare till respektive tjänsts policy för information om hur de behandlar personuppgifter. Enligt Bolaget är syftet med behandlingen att representanter för befintliga kunder, potentiella kunder och samarbetspartners till Bolaget ska kunna interagera och ha kontakt med Bolaget via sociala medier. Detta för att bidra till en god relation med kunder och samarbetspartners och för att göra Bolagets kundservice och produkt lättillgänglig genom flera olika kanaler. Behandlingen är nödvändig för Bolagets berättigade intresse av att marknadsföra sitt varumärke och sina </w:t>
      </w:r>
      <w:r w:rsidR="00CC7F46" w:rsidRPr="00F84519">
        <w:rPr>
          <w:rFonts w:ascii="Aptos" w:hAnsi="Aptos" w:cstheme="minorHAnsi"/>
          <w:bCs/>
          <w:sz w:val="20"/>
        </w:rPr>
        <w:t>tjänster</w:t>
      </w:r>
      <w:r w:rsidRPr="00F84519">
        <w:rPr>
          <w:rFonts w:ascii="Aptos" w:hAnsi="Aptos" w:cstheme="minorHAnsi"/>
          <w:bCs/>
          <w:sz w:val="20"/>
        </w:rPr>
        <w:t xml:space="preserve"> till befintliga och potentiella kunder samt till samarbetspartners</w:t>
      </w:r>
      <w:r w:rsidR="00F84519">
        <w:rPr>
          <w:rFonts w:ascii="Aptos" w:hAnsi="Aptos" w:cstheme="minorHAnsi"/>
          <w:bCs/>
          <w:sz w:val="20"/>
        </w:rPr>
        <w:t>.</w:t>
      </w:r>
    </w:p>
    <w:bookmarkEnd w:id="3"/>
    <w:p w14:paraId="17723135" w14:textId="322E5092"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DINA RÄTTIGHETER</w:t>
      </w:r>
      <w:bookmarkEnd w:id="2"/>
    </w:p>
    <w:p w14:paraId="4ACCC277" w14:textId="116E982E"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En sammanfattning av dina rättigheter enligt tillämplig lagstiftning följer av tabellen nedan.</w:t>
      </w:r>
    </w:p>
    <w:tbl>
      <w:tblPr>
        <w:tblStyle w:val="Rutntstabell1ljus1"/>
        <w:tblW w:w="7796" w:type="dxa"/>
        <w:tblInd w:w="846" w:type="dxa"/>
        <w:tblLook w:val="04A0" w:firstRow="1" w:lastRow="0" w:firstColumn="1" w:lastColumn="0" w:noHBand="0" w:noVBand="1"/>
      </w:tblPr>
      <w:tblGrid>
        <w:gridCol w:w="2087"/>
        <w:gridCol w:w="5709"/>
      </w:tblGrid>
      <w:tr w:rsidR="00095658" w:rsidRPr="00F84519" w14:paraId="3BE77EC8" w14:textId="77777777" w:rsidTr="00095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7" w:type="dxa"/>
          </w:tcPr>
          <w:p w14:paraId="2C4D1AD6" w14:textId="77777777" w:rsidR="00095658" w:rsidRPr="00F84519" w:rsidRDefault="00095658" w:rsidP="00095658">
            <w:pPr>
              <w:rPr>
                <w:rFonts w:ascii="Aptos" w:hAnsi="Aptos" w:cstheme="minorHAnsi"/>
                <w:b w:val="0"/>
                <w:sz w:val="20"/>
              </w:rPr>
            </w:pPr>
            <w:r w:rsidRPr="00F84519">
              <w:rPr>
                <w:rFonts w:ascii="Aptos" w:hAnsi="Aptos" w:cstheme="minorHAnsi"/>
                <w:b w:val="0"/>
                <w:sz w:val="20"/>
              </w:rPr>
              <w:t xml:space="preserve">Rätt till tillgång </w:t>
            </w:r>
          </w:p>
        </w:tc>
        <w:tc>
          <w:tcPr>
            <w:tcW w:w="5709" w:type="dxa"/>
          </w:tcPr>
          <w:p w14:paraId="250B41C9" w14:textId="77777777" w:rsidR="00095658" w:rsidRPr="00F84519" w:rsidRDefault="00095658" w:rsidP="00095658">
            <w:pPr>
              <w:cnfStyle w:val="100000000000" w:firstRow="1" w:lastRow="0" w:firstColumn="0" w:lastColumn="0" w:oddVBand="0" w:evenVBand="0" w:oddHBand="0" w:evenHBand="0" w:firstRowFirstColumn="0" w:firstRowLastColumn="0" w:lastRowFirstColumn="0" w:lastRowLastColumn="0"/>
              <w:rPr>
                <w:rFonts w:ascii="Aptos" w:hAnsi="Aptos" w:cstheme="minorHAnsi"/>
                <w:b w:val="0"/>
                <w:sz w:val="20"/>
              </w:rPr>
            </w:pPr>
            <w:r w:rsidRPr="00F84519">
              <w:rPr>
                <w:rFonts w:ascii="Aptos" w:hAnsi="Aptos" w:cstheme="minorHAnsi"/>
                <w:b w:val="0"/>
                <w:sz w:val="20"/>
              </w:rPr>
              <w:t>Du har rätt att få tillgång till dina personuppgifter samt att få ut en kopia av de personuppgifter som rör dig och som Bolaget behandlar.</w:t>
            </w:r>
          </w:p>
        </w:tc>
      </w:tr>
      <w:tr w:rsidR="00095658" w:rsidRPr="00F84519" w14:paraId="4B4A8A72"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3AF7926D"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Rätt till rättelse</w:t>
            </w:r>
          </w:p>
        </w:tc>
        <w:tc>
          <w:tcPr>
            <w:tcW w:w="5709" w:type="dxa"/>
          </w:tcPr>
          <w:p w14:paraId="46B93C49"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Om de personuppgifter som Bolaget behandlar om dig är felaktiga, ofullständiga eller inaktuella, har du rätt att be oss att rätta dessa.</w:t>
            </w:r>
          </w:p>
        </w:tc>
      </w:tr>
      <w:tr w:rsidR="00095658" w:rsidRPr="00F84519" w14:paraId="45883B28"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05AE0DA9"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Rätt till radering</w:t>
            </w:r>
          </w:p>
        </w:tc>
        <w:tc>
          <w:tcPr>
            <w:tcW w:w="5709" w:type="dxa"/>
          </w:tcPr>
          <w:p w14:paraId="014EC27F"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Du har rätt att begära att vi raderar dina personuppgifter. Om Bolaget inte har en rättslig grund för att fortsätta behandla personuppgifterna ska de raderas.</w:t>
            </w:r>
          </w:p>
        </w:tc>
      </w:tr>
      <w:tr w:rsidR="00095658" w:rsidRPr="00F84519" w14:paraId="1DE6EAE3"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16525024"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Rätt att göra invändningar</w:t>
            </w:r>
          </w:p>
        </w:tc>
        <w:tc>
          <w:tcPr>
            <w:tcW w:w="5709" w:type="dxa"/>
          </w:tcPr>
          <w:p w14:paraId="6ED93584"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Under vissa omständigheter har du rätt att invända mot att Bolaget behandlar dina personuppgifter.</w:t>
            </w:r>
          </w:p>
        </w:tc>
      </w:tr>
      <w:tr w:rsidR="00095658" w:rsidRPr="00F84519" w14:paraId="10A7815C"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3ECDC987"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Rätt till begränsning av behandling</w:t>
            </w:r>
          </w:p>
        </w:tc>
        <w:tc>
          <w:tcPr>
            <w:tcW w:w="5709" w:type="dxa"/>
          </w:tcPr>
          <w:p w14:paraId="77B90952"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 xml:space="preserve">I vissa fall har du rätt att kräva att Bolaget begränsar behandlingen av dina personuppgifter. Detta innebär att Bolaget </w:t>
            </w:r>
            <w:r w:rsidRPr="00F84519">
              <w:rPr>
                <w:rFonts w:ascii="Aptos" w:hAnsi="Aptos" w:cstheme="minorHAnsi"/>
                <w:bCs/>
                <w:sz w:val="20"/>
              </w:rPr>
              <w:lastRenderedPageBreak/>
              <w:t>endast under vissa förutsättningar får behandla personuppgifterna på annat sätt än genom att lagra dem.</w:t>
            </w:r>
          </w:p>
        </w:tc>
      </w:tr>
      <w:tr w:rsidR="00095658" w:rsidRPr="00F84519" w14:paraId="6A88DB8C"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051A4F90"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lastRenderedPageBreak/>
              <w:t>Rätt till dataportabilitet</w:t>
            </w:r>
          </w:p>
        </w:tc>
        <w:tc>
          <w:tcPr>
            <w:tcW w:w="5709" w:type="dxa"/>
          </w:tcPr>
          <w:p w14:paraId="5D6AF012"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Där personuppgifterna behandlas med ditt samtycke eller med stöd av ett avtal med dig har du rätt att få ut dina personuppgifter i ett maskinläsbart format samt överföra personuppgifterna till en annan personuppgiftsansvarig.</w:t>
            </w:r>
          </w:p>
        </w:tc>
      </w:tr>
      <w:tr w:rsidR="00095658" w:rsidRPr="00F84519" w14:paraId="69FA05D8" w14:textId="77777777" w:rsidTr="00095658">
        <w:tc>
          <w:tcPr>
            <w:cnfStyle w:val="001000000000" w:firstRow="0" w:lastRow="0" w:firstColumn="1" w:lastColumn="0" w:oddVBand="0" w:evenVBand="0" w:oddHBand="0" w:evenHBand="0" w:firstRowFirstColumn="0" w:firstRowLastColumn="0" w:lastRowFirstColumn="0" w:lastRowLastColumn="0"/>
            <w:tcW w:w="2087" w:type="dxa"/>
          </w:tcPr>
          <w:p w14:paraId="1F5B711D" w14:textId="77777777" w:rsidR="00095658" w:rsidRPr="00F84519" w:rsidRDefault="00095658" w:rsidP="00095658">
            <w:pPr>
              <w:jc w:val="left"/>
              <w:rPr>
                <w:rFonts w:ascii="Aptos" w:hAnsi="Aptos" w:cstheme="minorHAnsi"/>
                <w:b w:val="0"/>
                <w:sz w:val="20"/>
              </w:rPr>
            </w:pPr>
            <w:r w:rsidRPr="00F84519">
              <w:rPr>
                <w:rFonts w:ascii="Aptos" w:hAnsi="Aptos" w:cstheme="minorHAnsi"/>
                <w:b w:val="0"/>
                <w:sz w:val="20"/>
              </w:rPr>
              <w:t>Rätt att inge klagomål till en tillsynsmyndighet</w:t>
            </w:r>
          </w:p>
        </w:tc>
        <w:tc>
          <w:tcPr>
            <w:tcW w:w="5709" w:type="dxa"/>
          </w:tcPr>
          <w:p w14:paraId="120F248E" w14:textId="77777777" w:rsidR="00095658" w:rsidRPr="00F84519" w:rsidRDefault="00095658" w:rsidP="00095658">
            <w:pPr>
              <w:cnfStyle w:val="000000000000" w:firstRow="0" w:lastRow="0" w:firstColumn="0" w:lastColumn="0" w:oddVBand="0" w:evenVBand="0" w:oddHBand="0" w:evenHBand="0" w:firstRowFirstColumn="0" w:firstRowLastColumn="0" w:lastRowFirstColumn="0" w:lastRowLastColumn="0"/>
              <w:rPr>
                <w:rFonts w:ascii="Aptos" w:hAnsi="Aptos" w:cstheme="minorHAnsi"/>
                <w:bCs/>
                <w:sz w:val="20"/>
              </w:rPr>
            </w:pPr>
            <w:r w:rsidRPr="00F84519">
              <w:rPr>
                <w:rFonts w:ascii="Aptos" w:hAnsi="Aptos" w:cstheme="minorHAnsi"/>
                <w:bCs/>
                <w:sz w:val="20"/>
              </w:rPr>
              <w:t>Du har rätt att inge klagomål om Bolagets behandling av dina personuppgifter till Integritetsskyddsmyndigheten, Box 8114, 104 20 Stockholm.</w:t>
            </w:r>
          </w:p>
        </w:tc>
      </w:tr>
    </w:tbl>
    <w:p w14:paraId="39644FE3" w14:textId="282DD358"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skyddet av dina personuppgifter</w:t>
      </w:r>
    </w:p>
    <w:p w14:paraId="7C42905F" w14:textId="64C2CAD3"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Du ska alltid kunna känna dig trygg när du lämnar dina personuppgifter till oss. Bolaget har därför vidtagit de säkerhetsåtgärder som behövs för att skydda dina personuppgifter mot otillbörlig åtkomst, förändring och radering. Vi kommer inte att lämna ut dina uppgifter till någon annan, annat än vad som uttryckligen följer av denna Integritetspolicy.</w:t>
      </w:r>
    </w:p>
    <w:p w14:paraId="20A98154" w14:textId="77777777"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Cookies</w:t>
      </w:r>
    </w:p>
    <w:p w14:paraId="3D94240C" w14:textId="0B205BCE"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Bolaget använder cookiesliknande tekniker i syfte att tillhandahålla vissa funktioner på webbplatsen </w:t>
      </w:r>
      <w:r w:rsidR="00CC7F46" w:rsidRPr="00F84519">
        <w:rPr>
          <w:rFonts w:ascii="Aptos" w:hAnsi="Aptos" w:cstheme="minorHAnsi"/>
          <w:bCs/>
          <w:sz w:val="20"/>
        </w:rPr>
        <w:t>https://contrl.se/</w:t>
      </w:r>
      <w:r w:rsidRPr="00F84519">
        <w:rPr>
          <w:rFonts w:ascii="Aptos" w:hAnsi="Aptos" w:cstheme="minorHAnsi"/>
          <w:bCs/>
          <w:sz w:val="20"/>
        </w:rPr>
        <w:t xml:space="preserve"> samt för att förbättra webbplatsen och att leverera en bättre och mer personlig service. Informationen lagras i form av en fil innehållande krypterade inloggningsdata. Bolaget använder cookies i enlighet med Bolagets policy för cookies, se länk till policy för cookies.</w:t>
      </w:r>
    </w:p>
    <w:p w14:paraId="7737BE3E" w14:textId="77777777" w:rsidR="00095658" w:rsidRPr="00F84519" w:rsidRDefault="00095658" w:rsidP="002239C4">
      <w:pPr>
        <w:pStyle w:val="Rubrik1"/>
        <w:numPr>
          <w:ilvl w:val="0"/>
          <w:numId w:val="46"/>
        </w:numPr>
        <w:rPr>
          <w:rFonts w:ascii="Aptos" w:hAnsi="Aptos" w:cstheme="minorHAnsi"/>
          <w:b w:val="0"/>
          <w:bCs/>
          <w:sz w:val="20"/>
          <w:szCs w:val="20"/>
        </w:rPr>
      </w:pPr>
      <w:r w:rsidRPr="00F84519">
        <w:rPr>
          <w:rFonts w:ascii="Aptos" w:hAnsi="Aptos" w:cstheme="minorHAnsi"/>
          <w:b w:val="0"/>
          <w:bCs/>
          <w:sz w:val="20"/>
          <w:szCs w:val="20"/>
        </w:rPr>
        <w:t>OM DU INTE LÄMNAR DINA PERSONUPPGIFTER TILL BOLAGET</w:t>
      </w:r>
    </w:p>
    <w:p w14:paraId="42F4BC03" w14:textId="33015CD2"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Om du inte lämnar dina personuppgifter till Bolaget kommer Bolaget inte att kunna fullgöra sina rättsliga eller avtalsenliga skyldigheter gentemot dig. </w:t>
      </w:r>
    </w:p>
    <w:p w14:paraId="41DDA18C" w14:textId="77777777" w:rsidR="00095658" w:rsidRPr="00F84519" w:rsidRDefault="00095658" w:rsidP="002239C4">
      <w:pPr>
        <w:pStyle w:val="Rubrik1"/>
        <w:numPr>
          <w:ilvl w:val="0"/>
          <w:numId w:val="46"/>
        </w:numPr>
        <w:rPr>
          <w:rFonts w:ascii="Aptos" w:hAnsi="Aptos"/>
          <w:b w:val="0"/>
          <w:bCs/>
          <w:sz w:val="20"/>
          <w:szCs w:val="20"/>
        </w:rPr>
      </w:pPr>
      <w:r w:rsidRPr="00F84519">
        <w:rPr>
          <w:rFonts w:ascii="Aptos" w:hAnsi="Aptos"/>
          <w:b w:val="0"/>
          <w:bCs/>
          <w:sz w:val="20"/>
          <w:szCs w:val="20"/>
        </w:rPr>
        <w:t>ÄNDRINGAR</w:t>
      </w:r>
    </w:p>
    <w:p w14:paraId="6FECE72A" w14:textId="51E1EDFF"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Bolaget har rätt att när som helst ändra Integritetspolicyn. Vid ändringar av denna Integritetspolicy kommer Bolaget att publicera den justerade Integritetspolicyn på </w:t>
      </w:r>
      <w:r w:rsidR="00CC7F46" w:rsidRPr="00F84519">
        <w:rPr>
          <w:rFonts w:ascii="Aptos" w:hAnsi="Aptos" w:cstheme="minorHAnsi"/>
          <w:b/>
          <w:sz w:val="20"/>
        </w:rPr>
        <w:t>https://</w:t>
      </w:r>
      <w:r w:rsidR="00F84519" w:rsidRPr="00F84519">
        <w:rPr>
          <w:rFonts w:ascii="Aptos" w:hAnsi="Aptos" w:cstheme="minorHAnsi"/>
          <w:b/>
          <w:sz w:val="20"/>
        </w:rPr>
        <w:t>bolaget</w:t>
      </w:r>
      <w:r w:rsidR="00CC7F46" w:rsidRPr="00F84519">
        <w:rPr>
          <w:rFonts w:ascii="Aptos" w:hAnsi="Aptos" w:cstheme="minorHAnsi"/>
          <w:b/>
          <w:sz w:val="20"/>
        </w:rPr>
        <w:t>/</w:t>
      </w:r>
      <w:r w:rsidRPr="00F84519">
        <w:rPr>
          <w:rFonts w:ascii="Aptos" w:hAnsi="Aptos" w:cstheme="minorHAnsi"/>
          <w:bCs/>
          <w:sz w:val="20"/>
        </w:rPr>
        <w:t xml:space="preserve"> med information om när ändringarna träder ikraft. Bolaget kan även komma att informera kunder och samarbetspartners på lämpligt sätt.</w:t>
      </w:r>
    </w:p>
    <w:p w14:paraId="6E6D2F90" w14:textId="77777777" w:rsidR="00095658" w:rsidRPr="00F84519" w:rsidRDefault="00095658" w:rsidP="002239C4">
      <w:pPr>
        <w:pStyle w:val="Rubrik1"/>
        <w:numPr>
          <w:ilvl w:val="0"/>
          <w:numId w:val="46"/>
        </w:numPr>
        <w:rPr>
          <w:rFonts w:ascii="Aptos" w:hAnsi="Aptos"/>
          <w:b w:val="0"/>
          <w:bCs/>
          <w:sz w:val="20"/>
          <w:szCs w:val="20"/>
        </w:rPr>
      </w:pPr>
      <w:r w:rsidRPr="00F84519">
        <w:rPr>
          <w:rFonts w:ascii="Aptos" w:hAnsi="Aptos"/>
          <w:b w:val="0"/>
          <w:bCs/>
          <w:sz w:val="20"/>
          <w:szCs w:val="20"/>
        </w:rPr>
        <w:t>Kontaktinformation</w:t>
      </w:r>
    </w:p>
    <w:p w14:paraId="6DC6AA82" w14:textId="77777777" w:rsidR="00095658" w:rsidRPr="00F84519" w:rsidRDefault="00095658" w:rsidP="00095658">
      <w:pPr>
        <w:pStyle w:val="Normaltindrag"/>
        <w:rPr>
          <w:rFonts w:ascii="Aptos" w:hAnsi="Aptos" w:cstheme="minorHAnsi"/>
          <w:bCs/>
          <w:sz w:val="20"/>
        </w:rPr>
      </w:pPr>
      <w:r w:rsidRPr="00F84519">
        <w:rPr>
          <w:rFonts w:ascii="Aptos" w:hAnsi="Aptos" w:cstheme="minorHAnsi"/>
          <w:bCs/>
          <w:sz w:val="20"/>
        </w:rPr>
        <w:t xml:space="preserve">Tveka inte att kontakta Bolaget om du har några frågor om denna integritetspolicy, behandlingen av dina personuppgifter eller om du vill utöva dina rättigheter enligt denna integritetspolicy eller tillämplig lagstiftning. </w:t>
      </w:r>
    </w:p>
    <w:p w14:paraId="79883F86" w14:textId="2BA55A3E" w:rsidR="00095658" w:rsidRPr="00F84519" w:rsidRDefault="00F84519" w:rsidP="00095658">
      <w:pPr>
        <w:pStyle w:val="Normaltindrag"/>
        <w:rPr>
          <w:rFonts w:ascii="Aptos" w:hAnsi="Aptos" w:cstheme="minorHAnsi"/>
          <w:b/>
          <w:sz w:val="20"/>
        </w:rPr>
      </w:pPr>
      <w:r w:rsidRPr="00F84519">
        <w:rPr>
          <w:rFonts w:ascii="Aptos" w:hAnsi="Aptos" w:cstheme="minorHAnsi"/>
          <w:b/>
          <w:sz w:val="20"/>
        </w:rPr>
        <w:t>Bolaget</w:t>
      </w:r>
      <w:r w:rsidR="00095658" w:rsidRPr="00F84519">
        <w:rPr>
          <w:rFonts w:ascii="Aptos" w:hAnsi="Aptos" w:cstheme="minorHAnsi"/>
          <w:b/>
          <w:sz w:val="20"/>
        </w:rPr>
        <w:t xml:space="preserve"> AB</w:t>
      </w:r>
    </w:p>
    <w:p w14:paraId="7AF9F315" w14:textId="454F3177" w:rsidR="00095658" w:rsidRPr="00F84519" w:rsidRDefault="00095658" w:rsidP="00095658">
      <w:pPr>
        <w:pStyle w:val="Normaltindrag"/>
        <w:rPr>
          <w:rFonts w:ascii="Aptos" w:hAnsi="Aptos" w:cstheme="minorHAnsi"/>
          <w:b/>
          <w:sz w:val="20"/>
        </w:rPr>
      </w:pPr>
      <w:r w:rsidRPr="00F84519">
        <w:rPr>
          <w:rFonts w:ascii="Aptos" w:hAnsi="Aptos" w:cstheme="minorHAnsi"/>
          <w:b/>
          <w:sz w:val="20"/>
        </w:rPr>
        <w:t xml:space="preserve">Org.nr: </w:t>
      </w:r>
    </w:p>
    <w:p w14:paraId="61EF7320" w14:textId="0A73FECE" w:rsidR="00095658" w:rsidRPr="00F84519" w:rsidRDefault="00095658" w:rsidP="00095658">
      <w:pPr>
        <w:pStyle w:val="Normaltindrag"/>
        <w:rPr>
          <w:rFonts w:ascii="Aptos" w:hAnsi="Aptos" w:cstheme="minorHAnsi"/>
          <w:b/>
          <w:sz w:val="20"/>
        </w:rPr>
      </w:pPr>
      <w:r w:rsidRPr="00F84519">
        <w:rPr>
          <w:rFonts w:ascii="Aptos" w:hAnsi="Aptos" w:cstheme="minorHAnsi"/>
          <w:b/>
          <w:sz w:val="20"/>
        </w:rPr>
        <w:t>Postadress:</w:t>
      </w:r>
    </w:p>
    <w:p w14:paraId="3A206E43" w14:textId="247A7F57" w:rsidR="00095658" w:rsidRPr="00F84519" w:rsidRDefault="00095658" w:rsidP="00095658">
      <w:pPr>
        <w:pStyle w:val="Normaltindrag"/>
        <w:rPr>
          <w:rFonts w:ascii="Aptos" w:hAnsi="Aptos" w:cstheme="minorHAnsi"/>
          <w:b/>
          <w:sz w:val="20"/>
        </w:rPr>
      </w:pPr>
      <w:r w:rsidRPr="00F84519">
        <w:rPr>
          <w:rFonts w:ascii="Aptos" w:hAnsi="Aptos" w:cstheme="minorHAnsi"/>
          <w:b/>
          <w:sz w:val="20"/>
        </w:rPr>
        <w:t>Telefon:</w:t>
      </w:r>
      <w:r w:rsidR="00F84519" w:rsidRPr="00F84519">
        <w:rPr>
          <w:rFonts w:ascii="Aptos" w:hAnsi="Aptos" w:cstheme="minorHAnsi"/>
          <w:b/>
          <w:sz w:val="20"/>
        </w:rPr>
        <w:t xml:space="preserve"> </w:t>
      </w:r>
    </w:p>
    <w:p w14:paraId="0932DFCD" w14:textId="1F02E248" w:rsidR="00095658" w:rsidRPr="00F84519" w:rsidRDefault="00095658" w:rsidP="00095658">
      <w:pPr>
        <w:pStyle w:val="Normaltindrag"/>
        <w:rPr>
          <w:rFonts w:ascii="Aptos" w:hAnsi="Aptos" w:cstheme="minorHAnsi"/>
          <w:b/>
          <w:sz w:val="20"/>
        </w:rPr>
      </w:pPr>
      <w:r w:rsidRPr="00F84519">
        <w:rPr>
          <w:rFonts w:ascii="Aptos" w:hAnsi="Aptos" w:cstheme="minorHAnsi"/>
          <w:b/>
          <w:sz w:val="20"/>
        </w:rPr>
        <w:t xml:space="preserve">E-post: </w:t>
      </w:r>
    </w:p>
    <w:p w14:paraId="22807C7A" w14:textId="77777777" w:rsidR="00BC4B91" w:rsidRPr="00F84519" w:rsidRDefault="00BC4B91" w:rsidP="00095658">
      <w:pPr>
        <w:pStyle w:val="Normaltindrag"/>
        <w:rPr>
          <w:rFonts w:ascii="Aptos" w:hAnsi="Aptos" w:cstheme="minorHAnsi"/>
          <w:bCs/>
          <w:sz w:val="20"/>
        </w:rPr>
      </w:pPr>
    </w:p>
    <w:sectPr w:rsidR="00BC4B91" w:rsidRPr="00F84519" w:rsidSect="00D32841">
      <w:footerReference w:type="default" r:id="rId7"/>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8DAA" w14:textId="77777777" w:rsidR="00D32841" w:rsidRDefault="00D32841">
      <w:r>
        <w:separator/>
      </w:r>
    </w:p>
  </w:endnote>
  <w:endnote w:type="continuationSeparator" w:id="0">
    <w:p w14:paraId="7D5189DE" w14:textId="77777777" w:rsidR="00D32841" w:rsidRDefault="00D3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A535" w14:textId="6E694625" w:rsidR="00BC4B91" w:rsidRDefault="00D2266C">
    <w:pPr>
      <w:pStyle w:val="Sidfot"/>
      <w:tabs>
        <w:tab w:val="clear" w:pos="9072"/>
        <w:tab w:val="right" w:pos="8609"/>
      </w:tabs>
      <w:rPr>
        <w:szCs w:val="10"/>
      </w:rPr>
    </w:pPr>
    <w:r>
      <w:rPr>
        <w:caps/>
        <w:snapToGrid w:val="0"/>
        <w:szCs w:val="10"/>
      </w:rPr>
      <w:tab/>
    </w:r>
    <w:r>
      <w:rPr>
        <w:caps/>
        <w:snapToGrid w:val="0"/>
        <w:szCs w:val="10"/>
      </w:rPr>
      <w:tab/>
    </w:r>
    <w:r w:rsidR="0008150D">
      <w:rPr>
        <w:rStyle w:val="Sidnummer"/>
      </w:rPr>
      <w:fldChar w:fldCharType="begin"/>
    </w:r>
    <w:r>
      <w:rPr>
        <w:rStyle w:val="Sidnummer"/>
      </w:rPr>
      <w:instrText xml:space="preserve"> PAGE </w:instrText>
    </w:r>
    <w:r w:rsidR="0008150D">
      <w:rPr>
        <w:rStyle w:val="Sidnummer"/>
      </w:rPr>
      <w:fldChar w:fldCharType="separate"/>
    </w:r>
    <w:r>
      <w:rPr>
        <w:rStyle w:val="Sidnummer"/>
        <w:noProof/>
      </w:rPr>
      <w:t>2</w:t>
    </w:r>
    <w:r w:rsidR="0008150D">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DC178" w14:textId="77777777" w:rsidR="00D32841" w:rsidRDefault="00D32841">
      <w:r>
        <w:separator/>
      </w:r>
    </w:p>
  </w:footnote>
  <w:footnote w:type="continuationSeparator" w:id="0">
    <w:p w14:paraId="6D42F105" w14:textId="77777777" w:rsidR="00D32841" w:rsidRDefault="00D3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B41E6"/>
    <w:multiLevelType w:val="hybridMultilevel"/>
    <w:tmpl w:val="7302889A"/>
    <w:lvl w:ilvl="0" w:tplc="6C50AD22">
      <w:start w:val="7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1564E4"/>
    <w:multiLevelType w:val="hybridMultilevel"/>
    <w:tmpl w:val="58AC1EB8"/>
    <w:lvl w:ilvl="0" w:tplc="041D0001">
      <w:start w:val="1"/>
      <w:numFmt w:val="bullet"/>
      <w:lvlText w:val=""/>
      <w:lvlJc w:val="left"/>
      <w:pPr>
        <w:ind w:left="781" w:hanging="360"/>
      </w:pPr>
      <w:rPr>
        <w:rFonts w:ascii="Symbol" w:hAnsi="Symbol" w:hint="default"/>
      </w:rPr>
    </w:lvl>
    <w:lvl w:ilvl="1" w:tplc="041D0003" w:tentative="1">
      <w:start w:val="1"/>
      <w:numFmt w:val="bullet"/>
      <w:lvlText w:val="o"/>
      <w:lvlJc w:val="left"/>
      <w:pPr>
        <w:ind w:left="1501" w:hanging="360"/>
      </w:pPr>
      <w:rPr>
        <w:rFonts w:ascii="Courier New" w:hAnsi="Courier New" w:cs="Courier New" w:hint="default"/>
      </w:rPr>
    </w:lvl>
    <w:lvl w:ilvl="2" w:tplc="041D0005" w:tentative="1">
      <w:start w:val="1"/>
      <w:numFmt w:val="bullet"/>
      <w:lvlText w:val=""/>
      <w:lvlJc w:val="left"/>
      <w:pPr>
        <w:ind w:left="2221" w:hanging="360"/>
      </w:pPr>
      <w:rPr>
        <w:rFonts w:ascii="Wingdings" w:hAnsi="Wingdings" w:hint="default"/>
      </w:rPr>
    </w:lvl>
    <w:lvl w:ilvl="3" w:tplc="041D0001" w:tentative="1">
      <w:start w:val="1"/>
      <w:numFmt w:val="bullet"/>
      <w:lvlText w:val=""/>
      <w:lvlJc w:val="left"/>
      <w:pPr>
        <w:ind w:left="2941" w:hanging="360"/>
      </w:pPr>
      <w:rPr>
        <w:rFonts w:ascii="Symbol" w:hAnsi="Symbol" w:hint="default"/>
      </w:rPr>
    </w:lvl>
    <w:lvl w:ilvl="4" w:tplc="041D0003" w:tentative="1">
      <w:start w:val="1"/>
      <w:numFmt w:val="bullet"/>
      <w:lvlText w:val="o"/>
      <w:lvlJc w:val="left"/>
      <w:pPr>
        <w:ind w:left="3661" w:hanging="360"/>
      </w:pPr>
      <w:rPr>
        <w:rFonts w:ascii="Courier New" w:hAnsi="Courier New" w:cs="Courier New" w:hint="default"/>
      </w:rPr>
    </w:lvl>
    <w:lvl w:ilvl="5" w:tplc="041D0005" w:tentative="1">
      <w:start w:val="1"/>
      <w:numFmt w:val="bullet"/>
      <w:lvlText w:val=""/>
      <w:lvlJc w:val="left"/>
      <w:pPr>
        <w:ind w:left="4381" w:hanging="360"/>
      </w:pPr>
      <w:rPr>
        <w:rFonts w:ascii="Wingdings" w:hAnsi="Wingdings" w:hint="default"/>
      </w:rPr>
    </w:lvl>
    <w:lvl w:ilvl="6" w:tplc="041D0001" w:tentative="1">
      <w:start w:val="1"/>
      <w:numFmt w:val="bullet"/>
      <w:lvlText w:val=""/>
      <w:lvlJc w:val="left"/>
      <w:pPr>
        <w:ind w:left="5101" w:hanging="360"/>
      </w:pPr>
      <w:rPr>
        <w:rFonts w:ascii="Symbol" w:hAnsi="Symbol" w:hint="default"/>
      </w:rPr>
    </w:lvl>
    <w:lvl w:ilvl="7" w:tplc="041D0003" w:tentative="1">
      <w:start w:val="1"/>
      <w:numFmt w:val="bullet"/>
      <w:lvlText w:val="o"/>
      <w:lvlJc w:val="left"/>
      <w:pPr>
        <w:ind w:left="5821" w:hanging="360"/>
      </w:pPr>
      <w:rPr>
        <w:rFonts w:ascii="Courier New" w:hAnsi="Courier New" w:cs="Courier New" w:hint="default"/>
      </w:rPr>
    </w:lvl>
    <w:lvl w:ilvl="8" w:tplc="041D0005" w:tentative="1">
      <w:start w:val="1"/>
      <w:numFmt w:val="bullet"/>
      <w:lvlText w:val=""/>
      <w:lvlJc w:val="left"/>
      <w:pPr>
        <w:ind w:left="6541" w:hanging="360"/>
      </w:pPr>
      <w:rPr>
        <w:rFonts w:ascii="Wingdings" w:hAnsi="Wingdings" w:hint="default"/>
      </w:rPr>
    </w:lvl>
  </w:abstractNum>
  <w:abstractNum w:abstractNumId="19"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1"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2"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3D4CBC"/>
    <w:multiLevelType w:val="multilevel"/>
    <w:tmpl w:val="BAD0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5B02A69"/>
    <w:multiLevelType w:val="multilevel"/>
    <w:tmpl w:val="2A3A7F92"/>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rPr>
        <w:i w:val="0"/>
      </w:rPr>
    </w:lvl>
    <w:lvl w:ilvl="3">
      <w:start w:val="1"/>
      <w:numFmt w:val="decimal"/>
      <w:pStyle w:val="Rubrik4"/>
      <w:lvlText w:val="%1.%2.%3.%4"/>
      <w:lvlJc w:val="left"/>
      <w:pPr>
        <w:tabs>
          <w:tab w:val="num" w:pos="850"/>
        </w:tabs>
        <w:ind w:left="850" w:hanging="850"/>
      </w:pPr>
    </w:lvl>
    <w:lvl w:ilvl="4">
      <w:start w:val="1"/>
      <w:numFmt w:val="lowerLetter"/>
      <w:pStyle w:val="Rubrik5"/>
      <w:lvlText w:val="%5)"/>
      <w:lvlJc w:val="left"/>
      <w:pPr>
        <w:tabs>
          <w:tab w:val="num" w:pos="1417"/>
        </w:tabs>
        <w:ind w:left="1417" w:hanging="567"/>
      </w:pPr>
    </w:lvl>
    <w:lvl w:ilvl="5">
      <w:start w:val="1"/>
      <w:numFmt w:val="lowerRoman"/>
      <w:lvlRestart w:val="4"/>
      <w:pStyle w:val="Rubrik6"/>
      <w:lvlText w:val="(%6)"/>
      <w:lvlJc w:val="left"/>
      <w:pPr>
        <w:tabs>
          <w:tab w:val="num" w:pos="1417"/>
        </w:tabs>
        <w:ind w:left="1417" w:hanging="567"/>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6" w15:restartNumberingAfterBreak="0">
    <w:nsid w:val="45E1092D"/>
    <w:multiLevelType w:val="multilevel"/>
    <w:tmpl w:val="C9C2C592"/>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504D64B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841FF9"/>
    <w:multiLevelType w:val="hybridMultilevel"/>
    <w:tmpl w:val="D7D810BE"/>
    <w:lvl w:ilvl="0" w:tplc="1F22B686">
      <w:start w:val="1"/>
      <w:numFmt w:val="decimal"/>
      <w:lvlText w:val="%1."/>
      <w:lvlJc w:val="left"/>
      <w:pPr>
        <w:ind w:left="1210" w:hanging="360"/>
      </w:pPr>
      <w:rPr>
        <w:rFonts w:hint="default"/>
        <w:b/>
      </w:rPr>
    </w:lvl>
    <w:lvl w:ilvl="1" w:tplc="041D0019" w:tentative="1">
      <w:start w:val="1"/>
      <w:numFmt w:val="lowerLetter"/>
      <w:lvlText w:val="%2."/>
      <w:lvlJc w:val="left"/>
      <w:pPr>
        <w:ind w:left="1930" w:hanging="360"/>
      </w:pPr>
    </w:lvl>
    <w:lvl w:ilvl="2" w:tplc="041D001B" w:tentative="1">
      <w:start w:val="1"/>
      <w:numFmt w:val="lowerRoman"/>
      <w:lvlText w:val="%3."/>
      <w:lvlJc w:val="right"/>
      <w:pPr>
        <w:ind w:left="2650" w:hanging="180"/>
      </w:pPr>
    </w:lvl>
    <w:lvl w:ilvl="3" w:tplc="041D000F" w:tentative="1">
      <w:start w:val="1"/>
      <w:numFmt w:val="decimal"/>
      <w:lvlText w:val="%4."/>
      <w:lvlJc w:val="left"/>
      <w:pPr>
        <w:ind w:left="3370" w:hanging="360"/>
      </w:pPr>
    </w:lvl>
    <w:lvl w:ilvl="4" w:tplc="041D0019" w:tentative="1">
      <w:start w:val="1"/>
      <w:numFmt w:val="lowerLetter"/>
      <w:lvlText w:val="%5."/>
      <w:lvlJc w:val="left"/>
      <w:pPr>
        <w:ind w:left="4090" w:hanging="360"/>
      </w:pPr>
    </w:lvl>
    <w:lvl w:ilvl="5" w:tplc="041D001B" w:tentative="1">
      <w:start w:val="1"/>
      <w:numFmt w:val="lowerRoman"/>
      <w:lvlText w:val="%6."/>
      <w:lvlJc w:val="right"/>
      <w:pPr>
        <w:ind w:left="4810" w:hanging="180"/>
      </w:pPr>
    </w:lvl>
    <w:lvl w:ilvl="6" w:tplc="041D000F" w:tentative="1">
      <w:start w:val="1"/>
      <w:numFmt w:val="decimal"/>
      <w:lvlText w:val="%7."/>
      <w:lvlJc w:val="left"/>
      <w:pPr>
        <w:ind w:left="5530" w:hanging="360"/>
      </w:pPr>
    </w:lvl>
    <w:lvl w:ilvl="7" w:tplc="041D0019" w:tentative="1">
      <w:start w:val="1"/>
      <w:numFmt w:val="lowerLetter"/>
      <w:lvlText w:val="%8."/>
      <w:lvlJc w:val="left"/>
      <w:pPr>
        <w:ind w:left="6250" w:hanging="360"/>
      </w:pPr>
    </w:lvl>
    <w:lvl w:ilvl="8" w:tplc="041D001B" w:tentative="1">
      <w:start w:val="1"/>
      <w:numFmt w:val="lowerRoman"/>
      <w:lvlText w:val="%9."/>
      <w:lvlJc w:val="right"/>
      <w:pPr>
        <w:ind w:left="6970" w:hanging="180"/>
      </w:pPr>
    </w:lvl>
  </w:abstractNum>
  <w:abstractNum w:abstractNumId="30" w15:restartNumberingAfterBreak="0">
    <w:nsid w:val="62B4665F"/>
    <w:multiLevelType w:val="multilevel"/>
    <w:tmpl w:val="5CC8E544"/>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A600A95"/>
    <w:multiLevelType w:val="hybridMultilevel"/>
    <w:tmpl w:val="EA50848A"/>
    <w:lvl w:ilvl="0" w:tplc="3D44C7A6">
      <w:start w:val="1"/>
      <w:numFmt w:val="decimal"/>
      <w:lvlText w:val="%1."/>
      <w:lvlJc w:val="left"/>
      <w:pPr>
        <w:ind w:left="644" w:hanging="360"/>
      </w:pPr>
      <w:rPr>
        <w:rFonts w:hint="default"/>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60607687">
    <w:abstractNumId w:val="28"/>
  </w:num>
  <w:num w:numId="2" w16cid:durableId="1438602417">
    <w:abstractNumId w:val="22"/>
  </w:num>
  <w:num w:numId="3" w16cid:durableId="1456487869">
    <w:abstractNumId w:val="32"/>
  </w:num>
  <w:num w:numId="4" w16cid:durableId="1928421867">
    <w:abstractNumId w:val="8"/>
  </w:num>
  <w:num w:numId="5" w16cid:durableId="371853352">
    <w:abstractNumId w:val="3"/>
  </w:num>
  <w:num w:numId="6" w16cid:durableId="1076977420">
    <w:abstractNumId w:val="2"/>
  </w:num>
  <w:num w:numId="7" w16cid:durableId="1560706979">
    <w:abstractNumId w:val="1"/>
  </w:num>
  <w:num w:numId="8" w16cid:durableId="1723553086">
    <w:abstractNumId w:val="0"/>
  </w:num>
  <w:num w:numId="9" w16cid:durableId="366177351">
    <w:abstractNumId w:val="36"/>
  </w:num>
  <w:num w:numId="10" w16cid:durableId="371467299">
    <w:abstractNumId w:val="9"/>
  </w:num>
  <w:num w:numId="11" w16cid:durableId="1796220207">
    <w:abstractNumId w:val="7"/>
  </w:num>
  <w:num w:numId="12" w16cid:durableId="53890278">
    <w:abstractNumId w:val="6"/>
  </w:num>
  <w:num w:numId="13" w16cid:durableId="1577322513">
    <w:abstractNumId w:val="5"/>
  </w:num>
  <w:num w:numId="14" w16cid:durableId="2076585591">
    <w:abstractNumId w:val="4"/>
  </w:num>
  <w:num w:numId="15" w16cid:durableId="274748619">
    <w:abstractNumId w:val="10"/>
  </w:num>
  <w:num w:numId="16" w16cid:durableId="1370690830">
    <w:abstractNumId w:val="14"/>
  </w:num>
  <w:num w:numId="17" w16cid:durableId="1658922757">
    <w:abstractNumId w:val="30"/>
  </w:num>
  <w:num w:numId="18" w16cid:durableId="449084290">
    <w:abstractNumId w:val="21"/>
  </w:num>
  <w:num w:numId="19" w16cid:durableId="1164932211">
    <w:abstractNumId w:val="21"/>
  </w:num>
  <w:num w:numId="20" w16cid:durableId="1072972337">
    <w:abstractNumId w:val="33"/>
  </w:num>
  <w:num w:numId="21" w16cid:durableId="1726097482">
    <w:abstractNumId w:val="13"/>
  </w:num>
  <w:num w:numId="22" w16cid:durableId="391739732">
    <w:abstractNumId w:val="10"/>
  </w:num>
  <w:num w:numId="23" w16cid:durableId="439767139">
    <w:abstractNumId w:val="14"/>
  </w:num>
  <w:num w:numId="24" w16cid:durableId="1463040860">
    <w:abstractNumId w:val="11"/>
  </w:num>
  <w:num w:numId="25" w16cid:durableId="43991511">
    <w:abstractNumId w:val="23"/>
  </w:num>
  <w:num w:numId="26" w16cid:durableId="1979528458">
    <w:abstractNumId w:val="35"/>
  </w:num>
  <w:num w:numId="27" w16cid:durableId="1713260888">
    <w:abstractNumId w:val="31"/>
  </w:num>
  <w:num w:numId="28" w16cid:durableId="1375618900">
    <w:abstractNumId w:val="21"/>
  </w:num>
  <w:num w:numId="29" w16cid:durableId="1879734873">
    <w:abstractNumId w:val="21"/>
  </w:num>
  <w:num w:numId="30" w16cid:durableId="1794861326">
    <w:abstractNumId w:val="17"/>
  </w:num>
  <w:num w:numId="31" w16cid:durableId="897739565">
    <w:abstractNumId w:val="16"/>
  </w:num>
  <w:num w:numId="32" w16cid:durableId="1794248117">
    <w:abstractNumId w:val="34"/>
  </w:num>
  <w:num w:numId="33" w16cid:durableId="1335570791">
    <w:abstractNumId w:val="21"/>
  </w:num>
  <w:num w:numId="34" w16cid:durableId="1394159467">
    <w:abstractNumId w:val="21"/>
  </w:num>
  <w:num w:numId="35" w16cid:durableId="240876676">
    <w:abstractNumId w:val="12"/>
  </w:num>
  <w:num w:numId="36" w16cid:durableId="736824249">
    <w:abstractNumId w:val="19"/>
  </w:num>
  <w:num w:numId="37" w16cid:durableId="1088844073">
    <w:abstractNumId w:val="27"/>
  </w:num>
  <w:num w:numId="38" w16cid:durableId="1133445316">
    <w:abstractNumId w:val="24"/>
  </w:num>
  <w:num w:numId="39" w16cid:durableId="474838445">
    <w:abstractNumId w:val="20"/>
  </w:num>
  <w:num w:numId="40" w16cid:durableId="438987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3474847">
    <w:abstractNumId w:val="26"/>
  </w:num>
  <w:num w:numId="42" w16cid:durableId="727457629">
    <w:abstractNumId w:val="18"/>
  </w:num>
  <w:num w:numId="43" w16cid:durableId="1914699923">
    <w:abstractNumId w:val="25"/>
  </w:num>
  <w:num w:numId="44" w16cid:durableId="1416053431">
    <w:abstractNumId w:val="15"/>
  </w:num>
  <w:num w:numId="45" w16cid:durableId="1741294422">
    <w:abstractNumId w:val="29"/>
  </w:num>
  <w:num w:numId="46" w16cid:durableId="90059936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8"/>
    <w:rsid w:val="0008150D"/>
    <w:rsid w:val="00095658"/>
    <w:rsid w:val="002239C4"/>
    <w:rsid w:val="00224188"/>
    <w:rsid w:val="002A2703"/>
    <w:rsid w:val="003871F6"/>
    <w:rsid w:val="004416D2"/>
    <w:rsid w:val="004B0226"/>
    <w:rsid w:val="004B14D6"/>
    <w:rsid w:val="0057200E"/>
    <w:rsid w:val="005A7B94"/>
    <w:rsid w:val="005F5D36"/>
    <w:rsid w:val="007C0265"/>
    <w:rsid w:val="00A902B2"/>
    <w:rsid w:val="00BC4B91"/>
    <w:rsid w:val="00C43312"/>
    <w:rsid w:val="00CC7F46"/>
    <w:rsid w:val="00D03824"/>
    <w:rsid w:val="00D2266C"/>
    <w:rsid w:val="00D32841"/>
    <w:rsid w:val="00EA17F6"/>
    <w:rsid w:val="00F236A3"/>
    <w:rsid w:val="00F84519"/>
    <w:rsid w:val="00FC5564"/>
    <w:rsid w:val="00FD1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C3A9"/>
  <w15:docId w15:val="{B56FE155-F81C-45D2-A56F-BE519994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C4B91"/>
    <w:pPr>
      <w:spacing w:before="120" w:after="60" w:line="264" w:lineRule="auto"/>
      <w:jc w:val="both"/>
    </w:pPr>
    <w:rPr>
      <w:rFonts w:ascii="Arial" w:hAnsi="Arial"/>
      <w:sz w:val="22"/>
    </w:rPr>
  </w:style>
  <w:style w:type="paragraph" w:styleId="Rubrik1">
    <w:name w:val="heading 1"/>
    <w:next w:val="Normaltindrag"/>
    <w:qFormat/>
    <w:rsid w:val="00095658"/>
    <w:pPr>
      <w:keepNext/>
      <w:numPr>
        <w:numId w:val="43"/>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095658"/>
    <w:pPr>
      <w:keepNext/>
      <w:numPr>
        <w:ilvl w:val="1"/>
        <w:numId w:val="43"/>
      </w:numPr>
      <w:spacing w:before="120" w:after="60" w:line="264" w:lineRule="auto"/>
      <w:jc w:val="both"/>
      <w:outlineLvl w:val="1"/>
    </w:pPr>
    <w:rPr>
      <w:rFonts w:ascii="Arial" w:hAnsi="Arial"/>
      <w:b/>
      <w:sz w:val="22"/>
    </w:rPr>
  </w:style>
  <w:style w:type="paragraph" w:styleId="Rubrik3">
    <w:name w:val="heading 3"/>
    <w:next w:val="Normaltindrag"/>
    <w:qFormat/>
    <w:rsid w:val="00095658"/>
    <w:pPr>
      <w:keepNext/>
      <w:numPr>
        <w:ilvl w:val="2"/>
        <w:numId w:val="43"/>
      </w:numPr>
      <w:spacing w:before="120" w:after="60" w:line="264" w:lineRule="auto"/>
      <w:jc w:val="both"/>
      <w:outlineLvl w:val="2"/>
    </w:pPr>
    <w:rPr>
      <w:rFonts w:ascii="Arial" w:hAnsi="Arial"/>
      <w:i/>
      <w:sz w:val="22"/>
    </w:rPr>
  </w:style>
  <w:style w:type="paragraph" w:styleId="Rubrik4">
    <w:name w:val="heading 4"/>
    <w:next w:val="Normaltindrag"/>
    <w:qFormat/>
    <w:rsid w:val="00095658"/>
    <w:pPr>
      <w:keepNext/>
      <w:numPr>
        <w:ilvl w:val="3"/>
        <w:numId w:val="43"/>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095658"/>
    <w:pPr>
      <w:numPr>
        <w:ilvl w:val="4"/>
        <w:numId w:val="43"/>
      </w:numPr>
      <w:spacing w:after="240" w:line="288" w:lineRule="auto"/>
      <w:jc w:val="both"/>
      <w:outlineLvl w:val="4"/>
    </w:pPr>
    <w:rPr>
      <w:sz w:val="24"/>
    </w:rPr>
  </w:style>
  <w:style w:type="paragraph" w:styleId="Rubrik6">
    <w:name w:val="heading 6"/>
    <w:basedOn w:val="Rubrik5"/>
    <w:next w:val="Normaltindrag"/>
    <w:uiPriority w:val="19"/>
    <w:semiHidden/>
    <w:rsid w:val="00095658"/>
    <w:pPr>
      <w:numPr>
        <w:ilvl w:val="5"/>
      </w:numPr>
      <w:outlineLvl w:val="5"/>
    </w:pPr>
    <w:rPr>
      <w:bCs/>
      <w:szCs w:val="22"/>
    </w:rPr>
  </w:style>
  <w:style w:type="paragraph" w:styleId="Rubrik7">
    <w:name w:val="heading 7"/>
    <w:basedOn w:val="Normal"/>
    <w:next w:val="Normal"/>
    <w:uiPriority w:val="19"/>
    <w:semiHidden/>
    <w:rsid w:val="00095658"/>
    <w:pPr>
      <w:numPr>
        <w:ilvl w:val="6"/>
        <w:numId w:val="43"/>
      </w:numPr>
      <w:spacing w:before="240"/>
      <w:outlineLvl w:val="6"/>
    </w:pPr>
    <w:rPr>
      <w:szCs w:val="24"/>
    </w:rPr>
  </w:style>
  <w:style w:type="paragraph" w:styleId="Rubrik8">
    <w:name w:val="heading 8"/>
    <w:basedOn w:val="Normal"/>
    <w:next w:val="Normal"/>
    <w:uiPriority w:val="19"/>
    <w:semiHidden/>
    <w:rsid w:val="00095658"/>
    <w:pPr>
      <w:numPr>
        <w:ilvl w:val="7"/>
        <w:numId w:val="43"/>
      </w:numPr>
      <w:spacing w:before="240"/>
      <w:outlineLvl w:val="7"/>
    </w:pPr>
    <w:rPr>
      <w:i/>
      <w:iCs/>
      <w:szCs w:val="24"/>
    </w:rPr>
  </w:style>
  <w:style w:type="paragraph" w:styleId="Rubrik9">
    <w:name w:val="heading 9"/>
    <w:basedOn w:val="Normal"/>
    <w:next w:val="Normal"/>
    <w:uiPriority w:val="19"/>
    <w:semiHidden/>
    <w:rsid w:val="00095658"/>
    <w:pPr>
      <w:numPr>
        <w:ilvl w:val="8"/>
        <w:numId w:val="43"/>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C4B91"/>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C4B91"/>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C4B91"/>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C4B91"/>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C4B91"/>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customStyle="1" w:styleId="InnehllRubrik">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customStyle="1" w:styleId="NumreradLista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customStyle="1" w:styleId="PunktlistaNormal">
    <w:name w:val="Punktlista Normal"/>
    <w:basedOn w:val="Normal"/>
    <w:uiPriority w:val="6"/>
    <w:qFormat/>
    <w:rsid w:val="00BC4B91"/>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D2266C"/>
    <w:pPr>
      <w:numPr>
        <w:numId w:val="23"/>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C4B91"/>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C4B91"/>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C4B91"/>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C4B91"/>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C4B91"/>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C4B91"/>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C4B91"/>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C4B91"/>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C4B91"/>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C4B91"/>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C4B91"/>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C4B91"/>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095658"/>
    <w:pPr>
      <w:keepNext w:val="0"/>
      <w:numPr>
        <w:numId w:val="41"/>
      </w:numPr>
      <w:outlineLvl w:val="9"/>
    </w:pPr>
    <w:rPr>
      <w:b w:val="0"/>
    </w:rPr>
  </w:style>
  <w:style w:type="paragraph" w:customStyle="1" w:styleId="NumreratStycke111">
    <w:name w:val="Numrerat Stycke 1.1.1"/>
    <w:basedOn w:val="Rubrik3"/>
    <w:uiPriority w:val="2"/>
    <w:qFormat/>
    <w:rsid w:val="00095658"/>
    <w:pPr>
      <w:keepNext w:val="0"/>
      <w:numPr>
        <w:numId w:val="41"/>
      </w:numPr>
      <w:outlineLvl w:val="9"/>
    </w:pPr>
    <w:rPr>
      <w:i w:val="0"/>
    </w:rPr>
  </w:style>
  <w:style w:type="paragraph" w:customStyle="1" w:styleId="NumreratStycke1111">
    <w:name w:val="Numrerat Stycke 1.1.1.1"/>
    <w:basedOn w:val="Rubrik4"/>
    <w:uiPriority w:val="2"/>
    <w:qFormat/>
    <w:rsid w:val="00095658"/>
    <w:pPr>
      <w:keepNext w:val="0"/>
      <w:numPr>
        <w:numId w:val="41"/>
      </w:numPr>
      <w:outlineLvl w:val="9"/>
    </w:pPr>
    <w:rPr>
      <w:u w:val="none"/>
    </w:rPr>
  </w:style>
  <w:style w:type="paragraph" w:customStyle="1" w:styleId="Numreringi">
    <w:name w:val="Numrering (i)"/>
    <w:basedOn w:val="Normal"/>
    <w:uiPriority w:val="5"/>
    <w:qFormat/>
    <w:rsid w:val="00BC4B91"/>
    <w:pPr>
      <w:numPr>
        <w:ilvl w:val="1"/>
        <w:numId w:val="34"/>
      </w:numPr>
    </w:pPr>
  </w:style>
  <w:style w:type="paragraph" w:customStyle="1" w:styleId="Numreringa">
    <w:name w:val="Numrering a)"/>
    <w:basedOn w:val="Normal"/>
    <w:uiPriority w:val="4"/>
    <w:qFormat/>
    <w:rsid w:val="00BC4B91"/>
    <w:pPr>
      <w:numPr>
        <w:numId w:val="34"/>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customStyle="1" w:styleId="BilagaNamn">
    <w:name w:val="BilagaNamn"/>
    <w:basedOn w:val="Normal"/>
    <w:semiHidden/>
    <w:rsid w:val="00BC4B91"/>
    <w:pPr>
      <w:spacing w:before="240"/>
      <w:jc w:val="center"/>
    </w:pPr>
    <w:rPr>
      <w:b/>
      <w:caps/>
    </w:rPr>
  </w:style>
  <w:style w:type="paragraph" w:customStyle="1" w:styleId="Bilaga">
    <w:name w:val="Bilaga"/>
    <w:basedOn w:val="Normal"/>
    <w:next w:val="Rubrik"/>
    <w:semiHidden/>
    <w:rsid w:val="00BC4B91"/>
    <w:pPr>
      <w:pageBreakBefore/>
      <w:numPr>
        <w:numId w:val="36"/>
      </w:numPr>
      <w:spacing w:before="240"/>
      <w:jc w:val="right"/>
    </w:pPr>
    <w:rPr>
      <w:b/>
    </w:rPr>
  </w:style>
  <w:style w:type="paragraph" w:styleId="Fotnotstext">
    <w:name w:val="footnote text"/>
    <w:basedOn w:val="Normal"/>
    <w:link w:val="FotnotstextChar"/>
    <w:semiHidden/>
    <w:rsid w:val="00BC4B91"/>
    <w:rPr>
      <w:sz w:val="16"/>
    </w:rPr>
  </w:style>
  <w:style w:type="character" w:customStyle="1" w:styleId="FotnotstextChar">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customStyle="1" w:styleId="Signering">
    <w:name w:val="Signering"/>
    <w:basedOn w:val="Normal"/>
    <w:semiHidden/>
    <w:qFormat/>
    <w:rsid w:val="00BC4B91"/>
    <w:pPr>
      <w:keepNext/>
      <w:tabs>
        <w:tab w:val="left" w:pos="3934"/>
      </w:tabs>
      <w:spacing w:before="0" w:after="240" w:line="240" w:lineRule="auto"/>
      <w:jc w:val="left"/>
    </w:pPr>
    <w:rPr>
      <w:lang w:val="en-GB"/>
    </w:rPr>
  </w:style>
  <w:style w:type="paragraph" w:customStyle="1" w:styleId="Signeringsposition">
    <w:name w:val="Signeringsposition"/>
    <w:semiHidden/>
    <w:rsid w:val="00BC4B91"/>
    <w:pPr>
      <w:keepNext/>
      <w:tabs>
        <w:tab w:val="left" w:pos="3992"/>
      </w:tabs>
      <w:spacing w:after="240"/>
    </w:pPr>
    <w:rPr>
      <w:rFonts w:ascii="Arial" w:hAnsi="Arial"/>
      <w:sz w:val="22"/>
      <w:lang w:val="en-GB"/>
    </w:rPr>
  </w:style>
  <w:style w:type="paragraph" w:customStyle="1" w:styleId="Signeringsrad">
    <w:name w:val="Signeringsrad"/>
    <w:semiHidden/>
    <w:rsid w:val="00BC4B91"/>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BC4B91"/>
    <w:pPr>
      <w:numPr>
        <w:numId w:val="39"/>
      </w:numPr>
      <w:tabs>
        <w:tab w:val="clear" w:pos="1418"/>
        <w:tab w:val="left" w:pos="1417"/>
      </w:tabs>
      <w:ind w:left="1417"/>
    </w:pPr>
  </w:style>
  <w:style w:type="paragraph" w:customStyle="1" w:styleId="Numreratstycke1">
    <w:name w:val="Numrerat stycke 1"/>
    <w:basedOn w:val="Normal"/>
    <w:rsid w:val="00095658"/>
    <w:pPr>
      <w:numPr>
        <w:numId w:val="41"/>
      </w:numPr>
    </w:pPr>
  </w:style>
  <w:style w:type="table" w:customStyle="1" w:styleId="Rutntstabell1ljus1">
    <w:name w:val="Rutnätstabell 1 ljus1"/>
    <w:basedOn w:val="Normaltabell"/>
    <w:next w:val="Rutntstabell1ljus"/>
    <w:uiPriority w:val="46"/>
    <w:rsid w:val="0009565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
    <w:name w:val="Grid Table 1 Light"/>
    <w:basedOn w:val="Normaltabell"/>
    <w:uiPriority w:val="46"/>
    <w:rsid w:val="000956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rutntljust">
    <w:name w:val="Grid Table Light"/>
    <w:basedOn w:val="Normaltabell"/>
    <w:uiPriority w:val="40"/>
    <w:rsid w:val="000956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0956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0956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stycke">
    <w:name w:val="List Paragraph"/>
    <w:basedOn w:val="Normal"/>
    <w:uiPriority w:val="34"/>
    <w:rsid w:val="005A7B94"/>
    <w:pPr>
      <w:ind w:left="720"/>
      <w:contextualSpacing/>
    </w:pPr>
  </w:style>
  <w:style w:type="character" w:styleId="Olstomnmnande">
    <w:name w:val="Unresolved Mention"/>
    <w:basedOn w:val="Standardstycketeckensnitt"/>
    <w:uiPriority w:val="99"/>
    <w:semiHidden/>
    <w:unhideWhenUsed/>
    <w:rsid w:val="00CC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12177</Characters>
  <Application>Microsoft Office Word</Application>
  <DocSecurity>0</DocSecurity>
  <Lines>101</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Eriksson</dc:creator>
  <cp:keywords/>
  <dc:description/>
  <cp:lastModifiedBy>Marcus Eriksson</cp:lastModifiedBy>
  <cp:revision>5</cp:revision>
  <dcterms:created xsi:type="dcterms:W3CDTF">2024-03-26T14:48:00Z</dcterms:created>
  <dcterms:modified xsi:type="dcterms:W3CDTF">2024-03-26T15:03:00Z</dcterms:modified>
</cp:coreProperties>
</file>